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4" w:rsidRDefault="005E11D4">
      <w:bookmarkStart w:id="0" w:name="_GoBack"/>
      <w:bookmarkEnd w:id="0"/>
    </w:p>
    <w:p w:rsidR="0057462E" w:rsidRDefault="0057462E" w:rsidP="0057462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334AE">
        <w:rPr>
          <w:rFonts w:ascii="华文中宋" w:eastAsia="华文中宋" w:hAnsi="华文中宋" w:hint="eastAsia"/>
          <w:b/>
          <w:sz w:val="32"/>
          <w:szCs w:val="32"/>
        </w:rPr>
        <w:t>中国法学会2011年度部级法学研究优秀自选课题</w:t>
      </w:r>
    </w:p>
    <w:p w:rsidR="00C334AE" w:rsidRDefault="0057462E" w:rsidP="0057462E">
      <w:pPr>
        <w:jc w:val="center"/>
      </w:pPr>
      <w:r w:rsidRPr="00C334AE">
        <w:rPr>
          <w:rFonts w:ascii="华文中宋" w:eastAsia="华文中宋" w:hAnsi="华文中宋" w:hint="eastAsia"/>
          <w:b/>
          <w:sz w:val="32"/>
          <w:szCs w:val="32"/>
        </w:rPr>
        <w:t>后期资助名单</w:t>
      </w:r>
      <w:r>
        <w:rPr>
          <w:rFonts w:ascii="华文中宋" w:eastAsia="华文中宋" w:hAnsi="华文中宋" w:hint="eastAsia"/>
          <w:b/>
          <w:sz w:val="32"/>
          <w:szCs w:val="32"/>
        </w:rPr>
        <w:t>（共7项）</w:t>
      </w:r>
    </w:p>
    <w:p w:rsidR="00C334AE" w:rsidRDefault="00C334AE" w:rsidP="0057462E">
      <w:pPr>
        <w:widowControl/>
        <w:jc w:val="center"/>
      </w:pPr>
    </w:p>
    <w:tbl>
      <w:tblPr>
        <w:tblpPr w:leftFromText="180" w:rightFromText="180" w:vertAnchor="page" w:horzAnchor="margin" w:tblpXSpec="center" w:tblpY="3413"/>
        <w:tblW w:w="10031" w:type="dxa"/>
        <w:tblLayout w:type="fixed"/>
        <w:tblLook w:val="04A0" w:firstRow="1" w:lastRow="0" w:firstColumn="1" w:lastColumn="0" w:noHBand="0" w:noVBand="1"/>
      </w:tblPr>
      <w:tblGrid>
        <w:gridCol w:w="1738"/>
        <w:gridCol w:w="4749"/>
        <w:gridCol w:w="992"/>
        <w:gridCol w:w="2552"/>
      </w:tblGrid>
      <w:tr w:rsidR="00C334AE" w:rsidRPr="007A4FEE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7A4FEE" w:rsidRDefault="00C334AE" w:rsidP="009030BE">
            <w:pPr>
              <w:widowControl/>
              <w:jc w:val="center"/>
              <w:rPr>
                <w:rFonts w:ascii="宋体" w:hAnsi="宋体"/>
                <w:b/>
              </w:rPr>
            </w:pPr>
            <w:r w:rsidRPr="007A4FEE">
              <w:rPr>
                <w:rFonts w:ascii="宋体" w:hAnsi="宋体" w:hint="eastAsia"/>
                <w:b/>
              </w:rPr>
              <w:t>立项编号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7A4FEE" w:rsidRDefault="00C334AE" w:rsidP="009030BE">
            <w:pPr>
              <w:widowControl/>
              <w:jc w:val="center"/>
              <w:rPr>
                <w:rFonts w:ascii="宋体" w:hAnsi="宋体"/>
                <w:b/>
              </w:rPr>
            </w:pPr>
            <w:r w:rsidRPr="007A4FEE">
              <w:rPr>
                <w:rFonts w:ascii="宋体" w:hAnsi="宋体" w:hint="eastAsia"/>
                <w:b/>
              </w:rPr>
              <w:t>课题名称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7A4FEE" w:rsidRDefault="00C334AE" w:rsidP="009030BE">
            <w:pPr>
              <w:widowControl/>
              <w:jc w:val="center"/>
              <w:rPr>
                <w:rFonts w:ascii="宋体" w:hAnsi="宋体"/>
                <w:b/>
              </w:rPr>
            </w:pPr>
            <w:r w:rsidRPr="007A4FEE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7A4FEE" w:rsidRDefault="00C334AE" w:rsidP="009030BE">
            <w:pPr>
              <w:widowControl/>
              <w:jc w:val="center"/>
              <w:rPr>
                <w:rFonts w:ascii="宋体" w:hAnsi="宋体"/>
                <w:b/>
              </w:rPr>
            </w:pPr>
            <w:r w:rsidRPr="007A4FEE">
              <w:rPr>
                <w:rFonts w:ascii="宋体" w:hAnsi="宋体" w:hint="eastAsia"/>
                <w:b/>
              </w:rPr>
              <w:t>单位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CLS（2011）D87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美国337调查与TRIPS协议一致性问题研究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冯寿波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2E628D">
            <w:pPr>
              <w:widowControl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南京信息工程大学副教授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CLS（2011）D003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儒学与王权的斗争：帝制时代王权合法性问题研究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潘传表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2E628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上海大学法学院讲师、博士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CLS（2011）D008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地方立法良法标准研究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4AE" w:rsidRPr="001A02E9" w:rsidRDefault="00C334AE" w:rsidP="002E628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河南财经政法大学副教授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CLS（2011）D049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俄罗斯刑法学中的犯罪构成论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庞冬梅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2E628D">
            <w:pPr>
              <w:widowControl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黑龙江大学副教授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CLS（2011）D051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国际刑事法院的“歧视弱小战略”及中国应</w:t>
            </w:r>
            <w:proofErr w:type="gramStart"/>
            <w:r w:rsidRPr="001A02E9">
              <w:rPr>
                <w:rFonts w:ascii="宋体" w:hAnsi="宋体" w:hint="eastAsia"/>
              </w:rPr>
              <w:t>策研究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宋建强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2E628D">
            <w:pPr>
              <w:widowControl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哈尔滨工业大学副教授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CLS（2011）D106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proofErr w:type="gramStart"/>
            <w:r w:rsidRPr="001A02E9">
              <w:rPr>
                <w:rFonts w:ascii="宋体" w:hAnsi="宋体" w:hint="eastAsia"/>
              </w:rPr>
              <w:t>醉驾肇事</w:t>
            </w:r>
            <w:proofErr w:type="gramEnd"/>
            <w:r w:rsidRPr="001A02E9">
              <w:rPr>
                <w:rFonts w:ascii="宋体" w:hAnsi="宋体" w:hint="eastAsia"/>
              </w:rPr>
              <w:t>新论：基于原因自由行为理论的视角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黄旭巍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2E628D">
            <w:pPr>
              <w:widowControl/>
              <w:rPr>
                <w:rFonts w:ascii="宋体" w:hAnsi="宋体"/>
              </w:rPr>
            </w:pPr>
            <w:r w:rsidRPr="001A02E9">
              <w:rPr>
                <w:rFonts w:ascii="宋体" w:hAnsi="宋体" w:hint="eastAsia"/>
              </w:rPr>
              <w:t>南京大学讲师</w:t>
            </w:r>
          </w:p>
        </w:tc>
      </w:tr>
      <w:tr w:rsidR="00C334AE" w:rsidRPr="001A02E9" w:rsidTr="002E628D">
        <w:trPr>
          <w:trHeight w:val="6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CLS（2011）D108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公民有序参与立法的途径和形式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9030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齐小力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4AE" w:rsidRPr="001A02E9" w:rsidRDefault="00C334AE" w:rsidP="002E628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02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中国人民公安大学教授</w:t>
            </w:r>
          </w:p>
        </w:tc>
      </w:tr>
    </w:tbl>
    <w:p w:rsidR="00C334AE" w:rsidRPr="00C334AE" w:rsidRDefault="00C334AE"/>
    <w:p w:rsidR="007A4FEE" w:rsidRPr="007A4FEE" w:rsidRDefault="007A4FEE" w:rsidP="007A4FE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7A4FEE" w:rsidRPr="007A4FEE" w:rsidSect="007A4FE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7C" w:rsidRDefault="00D42A7C" w:rsidP="00C334AE">
      <w:r>
        <w:separator/>
      </w:r>
    </w:p>
  </w:endnote>
  <w:endnote w:type="continuationSeparator" w:id="0">
    <w:p w:rsidR="00D42A7C" w:rsidRDefault="00D42A7C" w:rsidP="00C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7C" w:rsidRDefault="00D42A7C" w:rsidP="00C334AE">
      <w:r>
        <w:separator/>
      </w:r>
    </w:p>
  </w:footnote>
  <w:footnote w:type="continuationSeparator" w:id="0">
    <w:p w:rsidR="00D42A7C" w:rsidRDefault="00D42A7C" w:rsidP="00C3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EE"/>
    <w:rsid w:val="0000720A"/>
    <w:rsid w:val="002E628D"/>
    <w:rsid w:val="003A42CC"/>
    <w:rsid w:val="0057462E"/>
    <w:rsid w:val="005E11D4"/>
    <w:rsid w:val="007A4FEE"/>
    <w:rsid w:val="00871321"/>
    <w:rsid w:val="00C334AE"/>
    <w:rsid w:val="00CD7363"/>
    <w:rsid w:val="00D42A7C"/>
    <w:rsid w:val="00E36DD8"/>
    <w:rsid w:val="00F23B1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4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4A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1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1D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4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4A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11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11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1410-120</dc:creator>
  <cp:keywords/>
  <dc:description/>
  <cp:lastModifiedBy>1410-120</cp:lastModifiedBy>
  <cp:revision>5</cp:revision>
  <dcterms:created xsi:type="dcterms:W3CDTF">2013-02-27T06:20:00Z</dcterms:created>
  <dcterms:modified xsi:type="dcterms:W3CDTF">2013-02-27T06:24:00Z</dcterms:modified>
</cp:coreProperties>
</file>