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7" w:rsidRDefault="00342787" w:rsidP="00DF400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</w:p>
    <w:p w:rsidR="009B72CF" w:rsidRDefault="009B72CF" w:rsidP="00DF400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  <w:r w:rsidRPr="00A73044">
        <w:rPr>
          <w:rFonts w:cs="Arial" w:hint="eastAsia"/>
          <w:b/>
          <w:bCs/>
          <w:color w:val="000000"/>
          <w:sz w:val="33"/>
          <w:szCs w:val="33"/>
        </w:rPr>
        <w:t>第九届中国法学青年论坛征文终评办法</w:t>
      </w:r>
    </w:p>
    <w:p w:rsidR="0042489A" w:rsidRDefault="0042489A" w:rsidP="0042489A">
      <w:pPr>
        <w:pStyle w:val="p0"/>
        <w:spacing w:before="0" w:beforeAutospacing="0" w:after="0" w:afterAutospacing="0" w:line="400" w:lineRule="atLeast"/>
        <w:jc w:val="center"/>
        <w:outlineLvl w:val="0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201</w:t>
      </w: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 w:hint="eastAsia"/>
          <w:color w:val="000000"/>
        </w:rPr>
        <w:t>8</w:t>
      </w:r>
      <w:r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日讨论通过</w:t>
      </w:r>
      <w:bookmarkStart w:id="0" w:name="_GoBack"/>
      <w:bookmarkEnd w:id="0"/>
      <w:r>
        <w:rPr>
          <w:rFonts w:ascii="Arial" w:hAnsi="Arial" w:cs="Arial" w:hint="eastAsia"/>
          <w:color w:val="000000"/>
        </w:rPr>
        <w:t>）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jc w:val="center"/>
        <w:rPr>
          <w:rFonts w:ascii="Arial" w:hAnsi="Arial" w:cs="Arial"/>
          <w:color w:val="000000"/>
        </w:rPr>
      </w:pP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第一条【办法宗旨】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color w:val="000000"/>
          <w:sz w:val="27"/>
          <w:szCs w:val="27"/>
        </w:rPr>
        <w:t>为确保第九届中国法学青年论坛征文终评工作公平、公正进行，增强评审结果的公信力，特制定本评审办法。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第二条【参评范围】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 xml:space="preserve">    经过征文初评、复评，最终确定的319篇论文。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第三条【评审标准】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着重从选题是否具有较大价值、论证是否有理有据、结论是否成立或者对策建议是否可行、文字表述是否准确流畅、是否属于新近成果等方面进行评审。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第四条【奖项设置】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7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设一等奖30篇，二等奖60篇，三等奖90篇</w:t>
      </w:r>
      <w:r w:rsidR="009B72CF">
        <w:rPr>
          <w:rFonts w:cs="Arial" w:hint="eastAsia"/>
          <w:color w:val="000000"/>
          <w:sz w:val="27"/>
          <w:szCs w:val="27"/>
        </w:rPr>
        <w:t>,</w:t>
      </w:r>
      <w:r w:rsidRPr="00A73044">
        <w:rPr>
          <w:rFonts w:cs="Arial" w:hint="eastAsia"/>
          <w:color w:val="000000"/>
          <w:sz w:val="27"/>
          <w:szCs w:val="27"/>
        </w:rPr>
        <w:t>优秀奖80篇。获奖总数不超过有效稿件总数</w:t>
      </w:r>
      <w:r w:rsidRPr="00A73044">
        <w:rPr>
          <w:color w:val="000000"/>
          <w:sz w:val="27"/>
          <w:szCs w:val="27"/>
        </w:rPr>
        <w:t>（2676篇）</w:t>
      </w:r>
      <w:r w:rsidRPr="00A73044">
        <w:rPr>
          <w:rFonts w:cs="Arial" w:hint="eastAsia"/>
          <w:color w:val="000000"/>
          <w:sz w:val="27"/>
          <w:szCs w:val="27"/>
        </w:rPr>
        <w:t>的10%。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第五条【评审方式】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Chars="200" w:firstLine="540"/>
        <w:rPr>
          <w:rFonts w:ascii="Arial" w:hAnsi="Arial" w:cs="Arial"/>
          <w:color w:val="000000"/>
        </w:rPr>
      </w:pPr>
      <w:r w:rsidRPr="00A73044">
        <w:rPr>
          <w:rFonts w:cs="Arial" w:hint="eastAsia"/>
          <w:color w:val="000000"/>
          <w:sz w:val="27"/>
          <w:szCs w:val="27"/>
        </w:rPr>
        <w:t>采取集中书面匿名评审的方式进行。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第六条【评审专家】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Chars="200" w:firstLine="540"/>
        <w:rPr>
          <w:rFonts w:ascii="楷体_GB2312" w:eastAsia="楷体_GB2312"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由中央政法委、最高人民法院、最高人民检察院、国务院法制办、中国</w:t>
      </w:r>
      <w:hyperlink r:id="rId8" w:history="1">
        <w:r w:rsidRPr="00A73044">
          <w:rPr>
            <w:rFonts w:cs="Arial" w:hint="eastAsia"/>
            <w:color w:val="000000"/>
            <w:sz w:val="27"/>
            <w:szCs w:val="27"/>
          </w:rPr>
          <w:t>法学会</w:t>
        </w:r>
      </w:hyperlink>
      <w:r w:rsidRPr="00A73044">
        <w:rPr>
          <w:rFonts w:hint="eastAsia"/>
          <w:color w:val="000000"/>
        </w:rPr>
        <w:t>、</w:t>
      </w:r>
      <w:r w:rsidRPr="00A73044">
        <w:rPr>
          <w:rFonts w:cs="Arial" w:hint="eastAsia"/>
          <w:color w:val="000000"/>
          <w:sz w:val="27"/>
          <w:szCs w:val="27"/>
        </w:rPr>
        <w:t>中国社科院等中央部门以及法学院校的著名专家学者共15人组成。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lastRenderedPageBreak/>
        <w:t>第七条【评审分组】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分为5组，每组3位专家。每组专家根据参评论文设定。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第八条【评审承诺】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Cs/>
          <w:color w:val="000000"/>
          <w:sz w:val="27"/>
          <w:szCs w:val="27"/>
        </w:rPr>
      </w:pPr>
      <w:r w:rsidRPr="00A73044">
        <w:rPr>
          <w:rFonts w:cs="Arial" w:hint="eastAsia"/>
          <w:bCs/>
          <w:color w:val="000000"/>
          <w:sz w:val="27"/>
          <w:szCs w:val="27"/>
        </w:rPr>
        <w:t>评审专家签署评审承诺书，保证公平地对待每一</w:t>
      </w:r>
      <w:r w:rsidR="00CA488E">
        <w:rPr>
          <w:rFonts w:cs="Arial" w:hint="eastAsia"/>
          <w:bCs/>
          <w:color w:val="000000"/>
          <w:sz w:val="27"/>
          <w:szCs w:val="27"/>
        </w:rPr>
        <w:t>篇</w:t>
      </w:r>
      <w:r w:rsidRPr="00A73044">
        <w:rPr>
          <w:rFonts w:cs="Arial" w:hint="eastAsia"/>
          <w:bCs/>
          <w:color w:val="000000"/>
          <w:sz w:val="27"/>
          <w:szCs w:val="27"/>
        </w:rPr>
        <w:t>参评论文。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第九条【评审程序】</w:t>
      </w:r>
    </w:p>
    <w:p w:rsidR="00DF400C" w:rsidRPr="00A73044" w:rsidRDefault="00DF400C" w:rsidP="00DF400C">
      <w:pPr>
        <w:pStyle w:val="p0"/>
        <w:numPr>
          <w:ilvl w:val="0"/>
          <w:numId w:val="1"/>
        </w:numPr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专家经过认真审阅、充分讨论，各组推荐一等奖论文6篇、二等奖论文12篇、三等奖论文18篇、优秀奖</w:t>
      </w:r>
      <w:r w:rsidR="000C0542">
        <w:rPr>
          <w:rFonts w:cs="Arial" w:hint="eastAsia"/>
          <w:color w:val="000000"/>
          <w:sz w:val="27"/>
          <w:szCs w:val="27"/>
        </w:rPr>
        <w:t>论文</w:t>
      </w:r>
      <w:r w:rsidRPr="00A73044">
        <w:rPr>
          <w:rFonts w:cs="Arial" w:hint="eastAsia"/>
          <w:color w:val="000000"/>
          <w:sz w:val="27"/>
          <w:szCs w:val="27"/>
        </w:rPr>
        <w:t>16篇。</w:t>
      </w:r>
    </w:p>
    <w:p w:rsidR="00DF400C" w:rsidRPr="00A73044" w:rsidRDefault="00DF400C" w:rsidP="00DF400C">
      <w:pPr>
        <w:pStyle w:val="p0"/>
        <w:numPr>
          <w:ilvl w:val="0"/>
          <w:numId w:val="1"/>
        </w:numPr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汇总各组推荐的获奖论文，集体讨论。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3.评委会全体专家在最终拟获奖名单上签字。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第十条【诚信检测】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论坛组委会秘书处对拟获奖论文逐一进行针对学术不端的检测。凡重复率超过25%、经人工复查不能排除严重抄袭嫌疑的论文，予以剔除。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第十一条【解释单位】</w:t>
      </w: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</w:rPr>
      </w:pPr>
      <w:r w:rsidRPr="00A73044">
        <w:rPr>
          <w:rFonts w:cs="Arial" w:hint="eastAsia"/>
          <w:color w:val="000000"/>
          <w:sz w:val="27"/>
          <w:szCs w:val="27"/>
        </w:rPr>
        <w:t>本办法由论坛组委会秘书处负责解释。秘书处设在中国法学会法律信息部。</w:t>
      </w:r>
    </w:p>
    <w:p w:rsidR="00DF400C" w:rsidRPr="00A73044" w:rsidRDefault="00DF400C" w:rsidP="00DF400C">
      <w:pPr>
        <w:rPr>
          <w:color w:val="000000"/>
        </w:rPr>
      </w:pPr>
    </w:p>
    <w:p w:rsidR="00DF400C" w:rsidRPr="00A73044" w:rsidRDefault="00DF400C" w:rsidP="00DF400C">
      <w:pPr>
        <w:pStyle w:val="p0"/>
        <w:spacing w:before="0" w:beforeAutospacing="0" w:after="0" w:afterAutospacing="0" w:line="400" w:lineRule="atLeast"/>
        <w:ind w:firstLineChars="200" w:firstLine="562"/>
        <w:rPr>
          <w:rFonts w:cs="Arial"/>
          <w:b/>
          <w:color w:val="000000"/>
          <w:sz w:val="28"/>
          <w:szCs w:val="28"/>
        </w:rPr>
      </w:pPr>
    </w:p>
    <w:p w:rsidR="00F5630B" w:rsidRPr="00DF400C" w:rsidRDefault="00F5630B"/>
    <w:sectPr w:rsidR="00F5630B" w:rsidRPr="00DF40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9B" w:rsidRDefault="00D52C9B">
      <w:r>
        <w:separator/>
      </w:r>
    </w:p>
  </w:endnote>
  <w:endnote w:type="continuationSeparator" w:id="0">
    <w:p w:rsidR="00D52C9B" w:rsidRDefault="00D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19" w:rsidRDefault="00DF40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C9B" w:rsidRPr="00D52C9B">
      <w:rPr>
        <w:noProof/>
        <w:lang w:val="zh-CN"/>
      </w:rPr>
      <w:t>1</w:t>
    </w:r>
    <w:r>
      <w:fldChar w:fldCharType="end"/>
    </w:r>
  </w:p>
  <w:p w:rsidR="009E7F19" w:rsidRDefault="00D52C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9B" w:rsidRDefault="00D52C9B">
      <w:r>
        <w:separator/>
      </w:r>
    </w:p>
  </w:footnote>
  <w:footnote w:type="continuationSeparator" w:id="0">
    <w:p w:rsidR="00D52C9B" w:rsidRDefault="00D5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C"/>
    <w:rsid w:val="000C0542"/>
    <w:rsid w:val="00156297"/>
    <w:rsid w:val="00342787"/>
    <w:rsid w:val="0042489A"/>
    <w:rsid w:val="00567367"/>
    <w:rsid w:val="005A1409"/>
    <w:rsid w:val="008177B1"/>
    <w:rsid w:val="009B72CF"/>
    <w:rsid w:val="00A430DD"/>
    <w:rsid w:val="00CA488E"/>
    <w:rsid w:val="00D52C9B"/>
    <w:rsid w:val="00DF400C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lawsociety.org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cqx</cp:lastModifiedBy>
  <cp:revision>2</cp:revision>
  <cp:lastPrinted>2014-08-01T04:49:00Z</cp:lastPrinted>
  <dcterms:created xsi:type="dcterms:W3CDTF">2014-08-05T03:26:00Z</dcterms:created>
  <dcterms:modified xsi:type="dcterms:W3CDTF">2014-08-05T03:26:00Z</dcterms:modified>
</cp:coreProperties>
</file>