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8" w:type="dxa"/>
        <w:jc w:val="center"/>
        <w:tblCellMar>
          <w:left w:w="0" w:type="dxa"/>
          <w:right w:w="0" w:type="dxa"/>
        </w:tblCellMar>
        <w:tblLook w:val="00A0" w:firstRow="1" w:lastRow="0" w:firstColumn="1" w:lastColumn="0" w:noHBand="0" w:noVBand="0"/>
      </w:tblPr>
      <w:tblGrid>
        <w:gridCol w:w="4651"/>
        <w:gridCol w:w="902"/>
        <w:gridCol w:w="4935"/>
      </w:tblGrid>
      <w:tr w:rsidR="00AE5BD6" w:rsidRPr="001947D4">
        <w:trPr>
          <w:trHeight w:val="1000"/>
          <w:jc w:val="center"/>
        </w:trPr>
        <w:tc>
          <w:tcPr>
            <w:tcW w:w="10488"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b/>
                <w:bCs/>
                <w:color w:val="000000"/>
                <w:kern w:val="0"/>
                <w:sz w:val="32"/>
                <w:szCs w:val="32"/>
              </w:rPr>
            </w:pPr>
            <w:bookmarkStart w:id="0" w:name="_GoBack"/>
            <w:bookmarkEnd w:id="0"/>
            <w:r w:rsidRPr="001947D4">
              <w:rPr>
                <w:rFonts w:ascii="宋体" w:hAnsi="宋体" w:cs="宋体" w:hint="eastAsia"/>
                <w:b/>
                <w:bCs/>
                <w:color w:val="000000"/>
                <w:kern w:val="0"/>
                <w:sz w:val="32"/>
                <w:szCs w:val="32"/>
              </w:rPr>
              <w:t>第十五届东北法治论坛拟获奖论文名单</w:t>
            </w:r>
          </w:p>
          <w:p w:rsidR="00AE5BD6" w:rsidRPr="001947D4" w:rsidRDefault="00AE5BD6">
            <w:pPr>
              <w:widowControl/>
              <w:jc w:val="center"/>
              <w:textAlignment w:val="center"/>
              <w:rPr>
                <w:rFonts w:ascii="宋体"/>
                <w:b/>
                <w:bCs/>
                <w:color w:val="000000"/>
                <w:kern w:val="0"/>
                <w:sz w:val="32"/>
                <w:szCs w:val="32"/>
              </w:rPr>
            </w:pPr>
            <w:r w:rsidRPr="001947D4">
              <w:rPr>
                <w:rFonts w:ascii="宋体" w:hAnsi="宋体" w:cs="宋体"/>
                <w:b/>
                <w:bCs/>
                <w:color w:val="000000"/>
                <w:kern w:val="0"/>
                <w:sz w:val="24"/>
                <w:szCs w:val="24"/>
              </w:rPr>
              <w:t>(</w:t>
            </w:r>
            <w:r w:rsidRPr="001947D4">
              <w:rPr>
                <w:rFonts w:ascii="宋体" w:hAnsi="宋体" w:cs="宋体" w:hint="eastAsia"/>
                <w:b/>
                <w:bCs/>
                <w:color w:val="000000"/>
                <w:kern w:val="0"/>
                <w:sz w:val="24"/>
                <w:szCs w:val="24"/>
              </w:rPr>
              <w:t>共</w:t>
            </w:r>
            <w:r w:rsidRPr="001947D4">
              <w:rPr>
                <w:rFonts w:ascii="宋体" w:hAnsi="宋体" w:cs="宋体"/>
                <w:b/>
                <w:bCs/>
                <w:color w:val="000000"/>
                <w:kern w:val="0"/>
                <w:sz w:val="24"/>
                <w:szCs w:val="24"/>
              </w:rPr>
              <w:t>60</w:t>
            </w:r>
            <w:r w:rsidRPr="001947D4">
              <w:rPr>
                <w:rFonts w:ascii="宋体" w:hAnsi="宋体" w:cs="宋体" w:hint="eastAsia"/>
                <w:b/>
                <w:bCs/>
                <w:color w:val="000000"/>
                <w:kern w:val="0"/>
                <w:sz w:val="24"/>
                <w:szCs w:val="24"/>
              </w:rPr>
              <w:t>篇</w:t>
            </w:r>
            <w:r w:rsidRPr="001947D4">
              <w:rPr>
                <w:rFonts w:ascii="宋体" w:hAnsi="宋体" w:cs="宋体"/>
                <w:b/>
                <w:bCs/>
                <w:color w:val="000000"/>
                <w:kern w:val="0"/>
                <w:sz w:val="24"/>
                <w:szCs w:val="24"/>
              </w:rPr>
              <w:t xml:space="preserve">   </w:t>
            </w:r>
            <w:r w:rsidRPr="001947D4">
              <w:rPr>
                <w:rFonts w:ascii="宋体" w:hAnsi="宋体" w:cs="宋体" w:hint="eastAsia"/>
                <w:b/>
                <w:bCs/>
                <w:color w:val="000000"/>
                <w:kern w:val="0"/>
                <w:sz w:val="24"/>
                <w:szCs w:val="24"/>
              </w:rPr>
              <w:t>同一等次排名不分先后</w:t>
            </w:r>
            <w:r w:rsidRPr="001947D4">
              <w:rPr>
                <w:rFonts w:ascii="宋体" w:hAnsi="宋体" w:cs="宋体"/>
                <w:b/>
                <w:bCs/>
                <w:color w:val="000000"/>
                <w:kern w:val="0"/>
                <w:sz w:val="24"/>
                <w:szCs w:val="24"/>
              </w:rPr>
              <w:t>)</w:t>
            </w:r>
          </w:p>
        </w:tc>
      </w:tr>
      <w:tr w:rsidR="00AE5BD6" w:rsidRPr="001947D4">
        <w:trPr>
          <w:trHeight w:val="1000"/>
          <w:jc w:val="center"/>
        </w:trPr>
        <w:tc>
          <w:tcPr>
            <w:tcW w:w="10488"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color w:val="000000"/>
                <w:kern w:val="0"/>
                <w:sz w:val="24"/>
                <w:szCs w:val="24"/>
              </w:rPr>
            </w:pPr>
            <w:r w:rsidRPr="001947D4">
              <w:rPr>
                <w:rFonts w:ascii="宋体" w:hAnsi="宋体" w:cs="宋体" w:hint="eastAsia"/>
                <w:b/>
                <w:bCs/>
                <w:color w:val="000000"/>
                <w:kern w:val="0"/>
                <w:sz w:val="24"/>
                <w:szCs w:val="24"/>
              </w:rPr>
              <w:t>一等奖（</w:t>
            </w:r>
            <w:r w:rsidRPr="001947D4">
              <w:rPr>
                <w:rFonts w:ascii="宋体" w:hAnsi="宋体" w:cs="宋体"/>
                <w:b/>
                <w:bCs/>
                <w:color w:val="000000"/>
                <w:kern w:val="0"/>
                <w:sz w:val="24"/>
                <w:szCs w:val="24"/>
              </w:rPr>
              <w:t>6</w:t>
            </w:r>
            <w:r w:rsidRPr="001947D4">
              <w:rPr>
                <w:rFonts w:ascii="宋体" w:hAnsi="宋体" w:cs="宋体" w:hint="eastAsia"/>
                <w:b/>
                <w:bCs/>
                <w:color w:val="000000"/>
                <w:kern w:val="0"/>
                <w:sz w:val="24"/>
                <w:szCs w:val="24"/>
              </w:rPr>
              <w:t>）</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法治与自治：疫情拷问下社区治理的现实困境与出路</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齐伟</w:t>
            </w:r>
            <w:r w:rsidRPr="001947D4">
              <w:rPr>
                <w:rFonts w:ascii="宋体" w:hAnsi="宋体" w:cs="宋体"/>
                <w:kern w:val="0"/>
                <w:sz w:val="24"/>
                <w:szCs w:val="24"/>
              </w:rPr>
              <w:t xml:space="preserve"> </w:t>
            </w:r>
            <w:r w:rsidRPr="001947D4">
              <w:rPr>
                <w:rFonts w:ascii="宋体" w:hAnsi="宋体" w:cs="宋体"/>
                <w:kern w:val="0"/>
                <w:sz w:val="24"/>
                <w:szCs w:val="24"/>
              </w:rPr>
              <w:br/>
            </w:r>
            <w:r w:rsidRPr="001947D4">
              <w:rPr>
                <w:rFonts w:ascii="宋体" w:hAnsi="宋体" w:cs="宋体" w:hint="eastAsia"/>
                <w:kern w:val="0"/>
                <w:sz w:val="24"/>
                <w:szCs w:val="24"/>
              </w:rPr>
              <w:t>刘明宇</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沈阳工业大学文法学院</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民事诉讼视角下“套路贷”行为的甄别与规制</w:t>
            </w:r>
            <w:r w:rsidRPr="001947D4">
              <w:rPr>
                <w:rFonts w:ascii="宋体"/>
                <w:kern w:val="0"/>
                <w:sz w:val="24"/>
                <w:szCs w:val="24"/>
              </w:rPr>
              <w:br/>
            </w:r>
            <w:r w:rsidRPr="001947D4">
              <w:rPr>
                <w:rFonts w:ascii="宋体" w:hAnsi="宋体" w:cs="宋体"/>
                <w:kern w:val="0"/>
                <w:sz w:val="24"/>
                <w:szCs w:val="24"/>
              </w:rPr>
              <w:t>——</w:t>
            </w:r>
            <w:r w:rsidRPr="001947D4">
              <w:rPr>
                <w:rFonts w:ascii="宋体" w:hAnsi="宋体" w:cs="宋体" w:hint="eastAsia"/>
                <w:kern w:val="0"/>
                <w:sz w:val="24"/>
                <w:szCs w:val="24"/>
              </w:rPr>
              <w:t>基于中国裁判文书网</w:t>
            </w:r>
            <w:r w:rsidRPr="001947D4">
              <w:rPr>
                <w:rFonts w:ascii="宋体" w:hAnsi="宋体" w:cs="宋体"/>
                <w:kern w:val="0"/>
                <w:sz w:val="24"/>
                <w:szCs w:val="24"/>
              </w:rPr>
              <w:t>2798</w:t>
            </w:r>
            <w:r w:rsidRPr="001947D4">
              <w:rPr>
                <w:rFonts w:ascii="宋体" w:hAnsi="宋体" w:cs="宋体" w:hint="eastAsia"/>
                <w:kern w:val="0"/>
                <w:sz w:val="24"/>
                <w:szCs w:val="24"/>
              </w:rPr>
              <w:t>份民事裁判文书的分析</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刘星海</w:t>
            </w:r>
            <w:r w:rsidRPr="001947D4">
              <w:rPr>
                <w:rFonts w:ascii="宋体"/>
                <w:kern w:val="0"/>
                <w:sz w:val="24"/>
                <w:szCs w:val="24"/>
              </w:rPr>
              <w:br/>
            </w:r>
            <w:r w:rsidRPr="001947D4">
              <w:rPr>
                <w:rFonts w:ascii="宋体" w:hAnsi="宋体" w:cs="宋体" w:hint="eastAsia"/>
                <w:kern w:val="0"/>
                <w:sz w:val="24"/>
                <w:szCs w:val="24"/>
              </w:rPr>
              <w:t>侯洵</w:t>
            </w:r>
            <w:r w:rsidRPr="001947D4">
              <w:rPr>
                <w:rFonts w:ascii="宋体"/>
                <w:kern w:val="0"/>
                <w:sz w:val="24"/>
                <w:szCs w:val="24"/>
              </w:rPr>
              <w:br/>
            </w:r>
            <w:r w:rsidRPr="001947D4">
              <w:rPr>
                <w:rFonts w:ascii="宋体" w:hAnsi="宋体" w:cs="宋体" w:hint="eastAsia"/>
                <w:kern w:val="0"/>
                <w:sz w:val="24"/>
                <w:szCs w:val="24"/>
              </w:rPr>
              <w:t>张爽</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黑龙江省农垦中级法院</w:t>
            </w:r>
            <w:r w:rsidRPr="001947D4">
              <w:rPr>
                <w:rFonts w:ascii="宋体"/>
                <w:kern w:val="0"/>
                <w:sz w:val="24"/>
                <w:szCs w:val="24"/>
              </w:rPr>
              <w:br/>
            </w:r>
            <w:r w:rsidRPr="001947D4">
              <w:rPr>
                <w:rFonts w:ascii="宋体" w:hAnsi="宋体" w:cs="宋体" w:hint="eastAsia"/>
                <w:kern w:val="0"/>
                <w:sz w:val="24"/>
                <w:szCs w:val="24"/>
              </w:rPr>
              <w:t>黑龙江省农垦中级法院</w:t>
            </w:r>
            <w:r w:rsidRPr="001947D4">
              <w:rPr>
                <w:rFonts w:ascii="宋体"/>
                <w:kern w:val="0"/>
                <w:sz w:val="24"/>
                <w:szCs w:val="24"/>
              </w:rPr>
              <w:br/>
            </w:r>
            <w:r w:rsidRPr="001947D4">
              <w:rPr>
                <w:rFonts w:ascii="宋体" w:hAnsi="宋体" w:cs="宋体" w:hint="eastAsia"/>
                <w:kern w:val="0"/>
                <w:sz w:val="24"/>
                <w:szCs w:val="24"/>
              </w:rPr>
              <w:t>黑龙江省九三人民法院</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优化营商环境视角下东北地区破产办理能力提升路径分析</w:t>
            </w:r>
            <w:r w:rsidRPr="001947D4">
              <w:rPr>
                <w:rFonts w:ascii="宋体"/>
                <w:kern w:val="0"/>
                <w:sz w:val="24"/>
                <w:szCs w:val="24"/>
              </w:rPr>
              <w:br/>
            </w:r>
            <w:r w:rsidRPr="001947D4">
              <w:rPr>
                <w:rFonts w:ascii="宋体" w:hAnsi="宋体" w:cs="宋体"/>
                <w:kern w:val="0"/>
                <w:sz w:val="24"/>
                <w:szCs w:val="24"/>
              </w:rPr>
              <w:t>——</w:t>
            </w:r>
            <w:r w:rsidRPr="001947D4">
              <w:rPr>
                <w:rFonts w:ascii="宋体" w:hAnsi="宋体" w:cs="宋体" w:hint="eastAsia"/>
                <w:kern w:val="0"/>
                <w:sz w:val="24"/>
                <w:szCs w:val="24"/>
              </w:rPr>
              <w:t>以世行评价指数为切入点</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rsidP="00D3593E">
            <w:pPr>
              <w:widowControl/>
              <w:jc w:val="center"/>
              <w:textAlignment w:val="center"/>
              <w:rPr>
                <w:rFonts w:ascii="宋体"/>
                <w:sz w:val="24"/>
                <w:szCs w:val="24"/>
              </w:rPr>
            </w:pPr>
            <w:r w:rsidRPr="001947D4">
              <w:rPr>
                <w:rFonts w:ascii="宋体" w:hAnsi="宋体" w:cs="宋体" w:hint="eastAsia"/>
                <w:kern w:val="0"/>
                <w:sz w:val="24"/>
                <w:szCs w:val="24"/>
              </w:rPr>
              <w:t>陆云生</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辽宁省营口市中级人民法院</w:t>
            </w:r>
          </w:p>
        </w:tc>
      </w:tr>
      <w:tr w:rsidR="001947D4" w:rsidRPr="001947D4" w:rsidTr="001947D4">
        <w:trPr>
          <w:trHeight w:val="12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民营经济司法保护与检察职能发挥</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5BD6" w:rsidRPr="001947D4" w:rsidRDefault="00AE5BD6" w:rsidP="00D3593E">
            <w:pPr>
              <w:widowControl/>
              <w:jc w:val="center"/>
              <w:textAlignment w:val="center"/>
              <w:rPr>
                <w:rFonts w:ascii="宋体"/>
                <w:sz w:val="24"/>
                <w:szCs w:val="24"/>
              </w:rPr>
            </w:pPr>
            <w:r w:rsidRPr="001947D4">
              <w:rPr>
                <w:rFonts w:ascii="宋体" w:hAnsi="宋体" w:cs="宋体" w:hint="eastAsia"/>
                <w:kern w:val="0"/>
                <w:sz w:val="24"/>
                <w:szCs w:val="24"/>
              </w:rPr>
              <w:t>尹伊君</w:t>
            </w:r>
            <w:r w:rsidRPr="001947D4">
              <w:rPr>
                <w:rFonts w:ascii="宋体"/>
                <w:kern w:val="0"/>
                <w:sz w:val="24"/>
                <w:szCs w:val="24"/>
              </w:rPr>
              <w:br/>
            </w:r>
            <w:r w:rsidRPr="001947D4">
              <w:rPr>
                <w:rFonts w:ascii="宋体" w:hAnsi="宋体" w:cs="宋体" w:hint="eastAsia"/>
                <w:kern w:val="0"/>
                <w:sz w:val="24"/>
                <w:szCs w:val="24"/>
              </w:rPr>
              <w:t>于</w:t>
            </w:r>
            <w:r w:rsidRPr="001947D4">
              <w:rPr>
                <w:rFonts w:ascii="宋体" w:hAnsi="宋体" w:cs="宋体"/>
                <w:kern w:val="0"/>
                <w:sz w:val="24"/>
                <w:szCs w:val="24"/>
              </w:rPr>
              <w:t xml:space="preserve">  </w:t>
            </w:r>
            <w:r w:rsidRPr="001947D4">
              <w:rPr>
                <w:rFonts w:ascii="宋体" w:hAnsi="宋体" w:cs="宋体" w:hint="eastAsia"/>
                <w:kern w:val="0"/>
                <w:sz w:val="24"/>
                <w:szCs w:val="24"/>
              </w:rPr>
              <w:t>越</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吉林省长春市宽城区人民检察院综合业务部</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优化营商环境视阈下资源型城市商标行政监管完善对策研究</w:t>
            </w:r>
            <w:r w:rsidRPr="001947D4">
              <w:rPr>
                <w:rFonts w:ascii="宋体"/>
                <w:kern w:val="0"/>
                <w:sz w:val="24"/>
                <w:szCs w:val="24"/>
              </w:rPr>
              <w:br/>
            </w:r>
            <w:r w:rsidRPr="001947D4">
              <w:rPr>
                <w:rFonts w:ascii="宋体" w:hAnsi="宋体" w:cs="宋体"/>
                <w:kern w:val="0"/>
                <w:sz w:val="24"/>
                <w:szCs w:val="24"/>
              </w:rPr>
              <w:t>——</w:t>
            </w:r>
            <w:r w:rsidRPr="001947D4">
              <w:rPr>
                <w:rFonts w:ascii="宋体" w:hAnsi="宋体" w:cs="宋体" w:hint="eastAsia"/>
                <w:kern w:val="0"/>
                <w:sz w:val="24"/>
                <w:szCs w:val="24"/>
              </w:rPr>
              <w:t>以大庆市为例</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贺志丽</w:t>
            </w:r>
            <w:r w:rsidRPr="001947D4">
              <w:rPr>
                <w:rFonts w:ascii="宋体"/>
                <w:kern w:val="0"/>
                <w:sz w:val="24"/>
                <w:szCs w:val="24"/>
              </w:rPr>
              <w:br/>
            </w:r>
            <w:r w:rsidRPr="001947D4">
              <w:rPr>
                <w:rFonts w:ascii="宋体" w:hAnsi="宋体" w:cs="宋体" w:hint="eastAsia"/>
                <w:kern w:val="0"/>
                <w:sz w:val="24"/>
                <w:szCs w:val="24"/>
              </w:rPr>
              <w:t>刘荥</w:t>
            </w:r>
            <w:r w:rsidRPr="001947D4">
              <w:rPr>
                <w:rFonts w:ascii="宋体"/>
                <w:kern w:val="0"/>
                <w:sz w:val="24"/>
                <w:szCs w:val="24"/>
              </w:rPr>
              <w:br/>
            </w:r>
            <w:r w:rsidRPr="001947D4">
              <w:rPr>
                <w:rFonts w:ascii="宋体" w:hAnsi="宋体" w:cs="宋体" w:hint="eastAsia"/>
                <w:kern w:val="0"/>
                <w:sz w:val="24"/>
                <w:szCs w:val="24"/>
              </w:rPr>
              <w:t>陈晓莉</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黑龙江省大庆师范学院法学院知识产权教研室</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推进法治政府建设和市域治理现代化路径探析</w:t>
            </w:r>
            <w:r w:rsidRPr="001947D4">
              <w:rPr>
                <w:rFonts w:ascii="宋体"/>
                <w:kern w:val="0"/>
                <w:sz w:val="24"/>
                <w:szCs w:val="24"/>
              </w:rPr>
              <w:br/>
            </w:r>
            <w:r w:rsidRPr="001947D4">
              <w:rPr>
                <w:rFonts w:ascii="宋体" w:hAnsi="宋体" w:cs="宋体"/>
                <w:kern w:val="0"/>
                <w:sz w:val="24"/>
                <w:szCs w:val="24"/>
              </w:rPr>
              <w:t>——</w:t>
            </w:r>
            <w:r w:rsidRPr="001947D4">
              <w:rPr>
                <w:rFonts w:ascii="宋体" w:hAnsi="宋体" w:cs="宋体" w:hint="eastAsia"/>
                <w:kern w:val="0"/>
                <w:sz w:val="24"/>
                <w:szCs w:val="24"/>
              </w:rPr>
              <w:t>以行政机关败诉案件为研究视角</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崔佳元</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内蒙古自治区通辽市中级人民法院</w:t>
            </w:r>
          </w:p>
        </w:tc>
      </w:tr>
      <w:tr w:rsidR="001947D4" w:rsidRPr="001947D4">
        <w:trPr>
          <w:trHeight w:val="1000"/>
          <w:jc w:val="center"/>
        </w:trPr>
        <w:tc>
          <w:tcPr>
            <w:tcW w:w="10488"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kern w:val="0"/>
                <w:sz w:val="24"/>
                <w:szCs w:val="24"/>
              </w:rPr>
            </w:pPr>
            <w:r w:rsidRPr="001947D4">
              <w:rPr>
                <w:rFonts w:ascii="宋体" w:hAnsi="宋体" w:cs="宋体" w:hint="eastAsia"/>
                <w:b/>
                <w:bCs/>
                <w:kern w:val="0"/>
                <w:sz w:val="24"/>
                <w:szCs w:val="24"/>
              </w:rPr>
              <w:t>二等奖（</w:t>
            </w:r>
            <w:r w:rsidRPr="001947D4">
              <w:rPr>
                <w:rFonts w:ascii="宋体" w:hAnsi="宋体" w:cs="宋体"/>
                <w:b/>
                <w:bCs/>
                <w:kern w:val="0"/>
                <w:sz w:val="24"/>
                <w:szCs w:val="24"/>
              </w:rPr>
              <w:t>18</w:t>
            </w:r>
            <w:r w:rsidRPr="001947D4">
              <w:rPr>
                <w:rFonts w:ascii="宋体" w:hAnsi="宋体" w:cs="宋体" w:hint="eastAsia"/>
                <w:b/>
                <w:bCs/>
                <w:kern w:val="0"/>
                <w:sz w:val="24"/>
                <w:szCs w:val="24"/>
              </w:rPr>
              <w:t>）</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诉讼案件数量与经济社会发展关系研究</w:t>
            </w:r>
            <w:r w:rsidRPr="001947D4">
              <w:rPr>
                <w:rFonts w:ascii="宋体"/>
                <w:kern w:val="0"/>
                <w:sz w:val="24"/>
                <w:szCs w:val="24"/>
              </w:rPr>
              <w:br/>
            </w:r>
            <w:r w:rsidRPr="001947D4">
              <w:rPr>
                <w:rFonts w:ascii="宋体" w:hAnsi="宋体" w:cs="宋体"/>
                <w:kern w:val="0"/>
                <w:sz w:val="24"/>
                <w:szCs w:val="24"/>
              </w:rPr>
              <w:t>——</w:t>
            </w:r>
            <w:r w:rsidRPr="001947D4">
              <w:rPr>
                <w:rFonts w:ascii="宋体" w:hAnsi="宋体" w:cs="宋体" w:hint="eastAsia"/>
                <w:kern w:val="0"/>
                <w:sz w:val="24"/>
                <w:szCs w:val="24"/>
              </w:rPr>
              <w:t>以营口法院近五年诉讼案件大幅上升为背景展开</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李靖宇</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辽宁省营口市中级人民法院</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东北自贸试验区优化营商法治环境中的政府责任研究</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荣振华</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大连医科大学</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rsidP="0056417A">
            <w:pPr>
              <w:rPr>
                <w:rFonts w:ascii="宋体"/>
                <w:kern w:val="0"/>
                <w:sz w:val="24"/>
                <w:szCs w:val="24"/>
              </w:rPr>
            </w:pPr>
            <w:r w:rsidRPr="001947D4">
              <w:rPr>
                <w:rFonts w:ascii="宋体" w:hAnsi="宋体" w:cs="宋体" w:hint="eastAsia"/>
                <w:kern w:val="0"/>
                <w:sz w:val="24"/>
                <w:szCs w:val="24"/>
              </w:rPr>
              <w:t>推进法治化营商环境建设若干问题的现实思考</w:t>
            </w:r>
            <w:r w:rsidRPr="001947D4">
              <w:rPr>
                <w:rFonts w:ascii="宋体" w:hAnsi="宋体" w:cs="宋体"/>
                <w:kern w:val="0"/>
                <w:sz w:val="24"/>
                <w:szCs w:val="24"/>
              </w:rPr>
              <w:t>——</w:t>
            </w:r>
            <w:r w:rsidRPr="001947D4">
              <w:rPr>
                <w:rFonts w:ascii="宋体" w:hAnsi="宋体" w:cs="宋体" w:hint="eastAsia"/>
                <w:kern w:val="0"/>
                <w:sz w:val="24"/>
                <w:szCs w:val="24"/>
              </w:rPr>
              <w:t>以人民法院相关司法现状为视角</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史金花</w:t>
            </w:r>
            <w:r w:rsidRPr="001947D4">
              <w:rPr>
                <w:rFonts w:ascii="宋体"/>
                <w:kern w:val="0"/>
                <w:sz w:val="24"/>
                <w:szCs w:val="24"/>
              </w:rPr>
              <w:br/>
            </w:r>
            <w:r w:rsidRPr="001947D4">
              <w:rPr>
                <w:rFonts w:ascii="宋体" w:hAnsi="宋体" w:cs="宋体" w:hint="eastAsia"/>
                <w:kern w:val="0"/>
                <w:sz w:val="24"/>
                <w:szCs w:val="24"/>
              </w:rPr>
              <w:t>史金龙</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吉林省瀛庆律师事务所</w:t>
            </w:r>
            <w:r w:rsidRPr="001947D4">
              <w:rPr>
                <w:rFonts w:ascii="宋体"/>
                <w:kern w:val="0"/>
                <w:sz w:val="24"/>
                <w:szCs w:val="24"/>
              </w:rPr>
              <w:br/>
            </w:r>
            <w:r w:rsidRPr="001947D4">
              <w:rPr>
                <w:rFonts w:ascii="宋体" w:hAnsi="宋体" w:cs="宋体" w:hint="eastAsia"/>
                <w:kern w:val="0"/>
                <w:sz w:val="24"/>
                <w:szCs w:val="24"/>
              </w:rPr>
              <w:t>吉林省史金花律师事务所</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现代熟人社会下的非正式规则对东北法治环境构建的桎梏</w:t>
            </w:r>
            <w:r w:rsidRPr="001947D4">
              <w:rPr>
                <w:rFonts w:ascii="宋体"/>
                <w:kern w:val="0"/>
                <w:sz w:val="24"/>
                <w:szCs w:val="24"/>
              </w:rPr>
              <w:br/>
            </w:r>
            <w:r w:rsidRPr="001947D4">
              <w:rPr>
                <w:rFonts w:ascii="宋体" w:hAnsi="宋体" w:cs="宋体"/>
                <w:kern w:val="0"/>
                <w:sz w:val="24"/>
                <w:szCs w:val="24"/>
              </w:rPr>
              <w:t>——</w:t>
            </w:r>
            <w:r w:rsidRPr="001947D4">
              <w:rPr>
                <w:rFonts w:ascii="宋体" w:hAnsi="宋体" w:cs="宋体" w:hint="eastAsia"/>
                <w:kern w:val="0"/>
                <w:sz w:val="24"/>
                <w:szCs w:val="24"/>
              </w:rPr>
              <w:t>以“人情关系”异化为视角</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魏小来</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黑龙江省哈尔滨市道里区人民法院</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lastRenderedPageBreak/>
              <w:t>涉及公共卫生及其他重大突发事件的司法应急机制问题研究</w:t>
            </w:r>
            <w:r w:rsidRPr="001947D4">
              <w:rPr>
                <w:rFonts w:ascii="宋体"/>
                <w:kern w:val="0"/>
                <w:sz w:val="24"/>
                <w:szCs w:val="24"/>
              </w:rPr>
              <w:br/>
            </w:r>
            <w:r w:rsidRPr="001947D4">
              <w:rPr>
                <w:rFonts w:ascii="宋体" w:hAnsi="宋体" w:cs="宋体"/>
                <w:kern w:val="0"/>
                <w:sz w:val="24"/>
                <w:szCs w:val="24"/>
              </w:rPr>
              <w:t>——</w:t>
            </w:r>
            <w:r w:rsidRPr="001947D4">
              <w:rPr>
                <w:rFonts w:ascii="宋体" w:hAnsi="宋体" w:cs="宋体" w:hint="eastAsia"/>
                <w:kern w:val="0"/>
                <w:sz w:val="24"/>
                <w:szCs w:val="24"/>
              </w:rPr>
              <w:t>以如何健全人民法院司法应急体系为研究方向</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吕东</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内蒙古自治区通辽市中级人民法院</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论东北地区营造法治化营商环境的路径选择</w:t>
            </w:r>
            <w:r w:rsidRPr="001947D4">
              <w:rPr>
                <w:rFonts w:ascii="宋体"/>
                <w:kern w:val="0"/>
                <w:sz w:val="24"/>
                <w:szCs w:val="24"/>
              </w:rPr>
              <w:br/>
            </w:r>
            <w:r w:rsidRPr="001947D4">
              <w:rPr>
                <w:rFonts w:ascii="宋体" w:hAnsi="宋体" w:cs="宋体"/>
                <w:kern w:val="0"/>
                <w:sz w:val="24"/>
                <w:szCs w:val="24"/>
              </w:rPr>
              <w:t>——</w:t>
            </w:r>
            <w:r w:rsidRPr="001947D4">
              <w:rPr>
                <w:rFonts w:ascii="宋体" w:hAnsi="宋体" w:cs="宋体" w:hint="eastAsia"/>
                <w:kern w:val="0"/>
                <w:sz w:val="24"/>
                <w:szCs w:val="24"/>
              </w:rPr>
              <w:t>从“办事要求人”到“办事不求人”</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公丕潜</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黑龙江省哈尔滨市南岗区人民法院</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吉林省营商环境法治保障的现状、评估及优化</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王军明</w:t>
            </w:r>
            <w:r w:rsidRPr="001947D4">
              <w:rPr>
                <w:rFonts w:ascii="宋体" w:hAnsi="宋体" w:cs="宋体"/>
                <w:kern w:val="0"/>
                <w:sz w:val="24"/>
                <w:szCs w:val="24"/>
              </w:rPr>
              <w:t xml:space="preserve"> </w:t>
            </w:r>
            <w:r w:rsidRPr="001947D4">
              <w:rPr>
                <w:rFonts w:ascii="宋体" w:hAnsi="宋体" w:cs="宋体"/>
                <w:kern w:val="0"/>
                <w:sz w:val="24"/>
                <w:szCs w:val="24"/>
              </w:rPr>
              <w:br/>
            </w:r>
            <w:r w:rsidRPr="001947D4">
              <w:rPr>
                <w:rFonts w:ascii="宋体" w:hAnsi="宋体" w:cs="宋体" w:hint="eastAsia"/>
                <w:kern w:val="0"/>
                <w:sz w:val="24"/>
                <w:szCs w:val="24"/>
              </w:rPr>
              <w:t>周童童</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吉林大学法学院</w:t>
            </w:r>
            <w:r w:rsidRPr="001947D4">
              <w:rPr>
                <w:rFonts w:ascii="宋体"/>
                <w:kern w:val="0"/>
                <w:sz w:val="24"/>
                <w:szCs w:val="24"/>
              </w:rPr>
              <w:br/>
            </w:r>
            <w:r w:rsidRPr="001947D4">
              <w:rPr>
                <w:rFonts w:ascii="宋体" w:hAnsi="宋体" w:cs="宋体" w:hint="eastAsia"/>
                <w:kern w:val="0"/>
                <w:sz w:val="24"/>
                <w:szCs w:val="24"/>
              </w:rPr>
              <w:t>太原师范学院</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法治环境在营商环境中的定位</w:t>
            </w:r>
            <w:r w:rsidRPr="001947D4">
              <w:rPr>
                <w:rFonts w:ascii="宋体" w:hAnsi="宋体" w:cs="宋体"/>
                <w:kern w:val="0"/>
                <w:sz w:val="24"/>
                <w:szCs w:val="24"/>
              </w:rPr>
              <w:t xml:space="preserve">  </w:t>
            </w:r>
            <w:r w:rsidRPr="001947D4">
              <w:rPr>
                <w:rFonts w:ascii="宋体" w:hAnsi="宋体" w:cs="宋体" w:hint="eastAsia"/>
                <w:kern w:val="0"/>
                <w:sz w:val="24"/>
                <w:szCs w:val="24"/>
              </w:rPr>
              <w:t>及其在经济行为中的导向机理</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张伟东</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黑龙江省绥化市委党校</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乡村黑恶势力的生成逻辑及法治对策分析</w:t>
            </w:r>
            <w:r w:rsidRPr="001947D4">
              <w:rPr>
                <w:rFonts w:ascii="宋体"/>
                <w:kern w:val="0"/>
                <w:sz w:val="24"/>
                <w:szCs w:val="24"/>
              </w:rPr>
              <w:br/>
            </w:r>
            <w:r w:rsidRPr="001947D4">
              <w:rPr>
                <w:rFonts w:ascii="宋体" w:hAnsi="宋体" w:cs="宋体"/>
                <w:kern w:val="0"/>
                <w:sz w:val="24"/>
                <w:szCs w:val="24"/>
              </w:rPr>
              <w:t>——</w:t>
            </w:r>
            <w:r w:rsidRPr="001947D4">
              <w:rPr>
                <w:rFonts w:ascii="宋体" w:hAnsi="宋体" w:cs="宋体" w:hint="eastAsia"/>
                <w:kern w:val="0"/>
                <w:sz w:val="24"/>
                <w:szCs w:val="24"/>
              </w:rPr>
              <w:t>东北某市朱某某等人涉黑案件背后的深思</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刘宇驰</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黑龙江省哈尔滨市双城区人民检察院法律政策研究室</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法治环境与营商环境的关系</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韩馨锐</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辽宁省抚顺市东洲公安分局万新派出所</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民事执行中“煤票”</w:t>
            </w:r>
            <w:r w:rsidRPr="001947D4">
              <w:rPr>
                <w:rFonts w:ascii="宋体" w:hAnsi="宋体" w:cs="宋体"/>
                <w:kern w:val="0"/>
                <w:sz w:val="24"/>
                <w:szCs w:val="24"/>
              </w:rPr>
              <w:t xml:space="preserve"> </w:t>
            </w:r>
            <w:r w:rsidRPr="001947D4">
              <w:rPr>
                <w:rFonts w:ascii="宋体" w:hAnsi="宋体" w:cs="宋体" w:hint="eastAsia"/>
                <w:kern w:val="0"/>
                <w:sz w:val="24"/>
                <w:szCs w:val="24"/>
              </w:rPr>
              <w:t>的控制困境与规范</w:t>
            </w:r>
            <w:r w:rsidRPr="001947D4">
              <w:rPr>
                <w:rFonts w:ascii="宋体"/>
                <w:kern w:val="0"/>
                <w:sz w:val="24"/>
                <w:szCs w:val="24"/>
              </w:rPr>
              <w:br/>
            </w:r>
            <w:r w:rsidRPr="001947D4">
              <w:rPr>
                <w:rFonts w:ascii="宋体" w:hAnsi="宋体" w:cs="宋体"/>
                <w:kern w:val="0"/>
                <w:sz w:val="24"/>
                <w:szCs w:val="24"/>
              </w:rPr>
              <w:t>——</w:t>
            </w:r>
            <w:r w:rsidRPr="001947D4">
              <w:rPr>
                <w:rFonts w:ascii="宋体" w:hAnsi="宋体" w:cs="宋体" w:hint="eastAsia"/>
                <w:kern w:val="0"/>
                <w:sz w:val="24"/>
                <w:szCs w:val="24"/>
              </w:rPr>
              <w:t>以对鄂尔多斯市“煤票”采取查封措施的案件为对象</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陈志国</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内蒙古自治区高级人民法院执行局</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司法风险的识别体系与应对机制研究</w:t>
            </w:r>
            <w:r w:rsidRPr="001947D4">
              <w:rPr>
                <w:rFonts w:ascii="宋体"/>
                <w:kern w:val="0"/>
                <w:sz w:val="24"/>
                <w:szCs w:val="24"/>
              </w:rPr>
              <w:br/>
            </w:r>
            <w:r w:rsidRPr="001947D4">
              <w:rPr>
                <w:rFonts w:ascii="宋体" w:hAnsi="宋体" w:cs="宋体"/>
                <w:kern w:val="0"/>
                <w:sz w:val="24"/>
                <w:szCs w:val="24"/>
              </w:rPr>
              <w:t>——</w:t>
            </w:r>
            <w:r w:rsidRPr="001947D4">
              <w:rPr>
                <w:rFonts w:ascii="宋体" w:hAnsi="宋体" w:cs="宋体" w:hint="eastAsia"/>
                <w:kern w:val="0"/>
                <w:sz w:val="24"/>
                <w:szCs w:val="24"/>
              </w:rPr>
              <w:t>以“滕广江案”为切入点的思考</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庄静</w:t>
            </w:r>
            <w:r w:rsidRPr="001947D4">
              <w:rPr>
                <w:rFonts w:ascii="宋体" w:hAnsi="宋体" w:cs="宋体"/>
                <w:kern w:val="0"/>
                <w:sz w:val="24"/>
                <w:szCs w:val="24"/>
              </w:rPr>
              <w:t xml:space="preserve"> </w:t>
            </w:r>
            <w:r w:rsidRPr="001947D4">
              <w:rPr>
                <w:rFonts w:ascii="宋体" w:hAnsi="宋体" w:cs="宋体"/>
                <w:kern w:val="0"/>
                <w:sz w:val="24"/>
                <w:szCs w:val="24"/>
              </w:rPr>
              <w:br/>
            </w:r>
            <w:r w:rsidRPr="001947D4">
              <w:rPr>
                <w:rFonts w:ascii="宋体" w:hAnsi="宋体" w:cs="宋体" w:hint="eastAsia"/>
                <w:kern w:val="0"/>
                <w:sz w:val="24"/>
                <w:szCs w:val="24"/>
              </w:rPr>
              <w:t>赵权</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黑龙江省哈尔滨市南岗区人民法院行政审判庭</w:t>
            </w:r>
            <w:r w:rsidRPr="001947D4">
              <w:rPr>
                <w:rFonts w:ascii="宋体"/>
                <w:kern w:val="0"/>
                <w:sz w:val="24"/>
                <w:szCs w:val="24"/>
              </w:rPr>
              <w:br/>
            </w:r>
            <w:r w:rsidRPr="001947D4">
              <w:rPr>
                <w:rFonts w:ascii="宋体" w:hAnsi="宋体" w:cs="宋体" w:hint="eastAsia"/>
                <w:kern w:val="0"/>
                <w:sz w:val="24"/>
                <w:szCs w:val="24"/>
              </w:rPr>
              <w:t>东北林业大学刑法学</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共筑涉外法治建设，共赢东北经济发展</w:t>
            </w:r>
            <w:r w:rsidRPr="001947D4">
              <w:rPr>
                <w:rFonts w:ascii="宋体"/>
                <w:kern w:val="0"/>
                <w:sz w:val="24"/>
                <w:szCs w:val="24"/>
              </w:rPr>
              <w:br/>
            </w:r>
            <w:r w:rsidRPr="001947D4">
              <w:rPr>
                <w:rFonts w:ascii="宋体" w:hAnsi="宋体" w:cs="宋体"/>
                <w:kern w:val="0"/>
                <w:sz w:val="24"/>
                <w:szCs w:val="24"/>
              </w:rPr>
              <w:t>——</w:t>
            </w:r>
            <w:r w:rsidRPr="001947D4">
              <w:rPr>
                <w:rFonts w:ascii="宋体" w:hAnsi="宋体" w:cs="宋体" w:hint="eastAsia"/>
                <w:kern w:val="0"/>
                <w:sz w:val="24"/>
                <w:szCs w:val="24"/>
              </w:rPr>
              <w:t>打造拥有中国灵魂和国际视野的“</w:t>
            </w:r>
            <w:r w:rsidRPr="001947D4">
              <w:rPr>
                <w:rFonts w:ascii="宋体" w:hAnsi="宋体" w:cs="宋体"/>
                <w:kern w:val="0"/>
                <w:sz w:val="24"/>
                <w:szCs w:val="24"/>
              </w:rPr>
              <w:t>1+X</w:t>
            </w:r>
            <w:r w:rsidRPr="001947D4">
              <w:rPr>
                <w:rFonts w:ascii="宋体" w:hAnsi="宋体" w:cs="宋体" w:hint="eastAsia"/>
                <w:kern w:val="0"/>
                <w:sz w:val="24"/>
                <w:szCs w:val="24"/>
              </w:rPr>
              <w:t>”法律人才</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庄昭昭</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吉林省齐略律师事务所</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职业放贷人的法律规制</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任广章</w:t>
            </w: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黑龙江大学博士生</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破产预重整制度构建的区域困境及其应对研究</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王保兴</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辽宁省新民市人民法院</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多元解纷背景下切实发挥“案例枫桥经验”的完善建议</w:t>
            </w:r>
            <w:r w:rsidRPr="001947D4">
              <w:rPr>
                <w:rFonts w:ascii="宋体"/>
                <w:kern w:val="0"/>
                <w:sz w:val="24"/>
                <w:szCs w:val="24"/>
              </w:rPr>
              <w:br/>
            </w:r>
            <w:r w:rsidRPr="001947D4">
              <w:rPr>
                <w:rFonts w:ascii="宋体" w:hAnsi="宋体" w:cs="宋体"/>
                <w:kern w:val="0"/>
                <w:sz w:val="24"/>
                <w:szCs w:val="24"/>
              </w:rPr>
              <w:t>——</w:t>
            </w:r>
            <w:r w:rsidRPr="001947D4">
              <w:rPr>
                <w:rFonts w:ascii="宋体" w:hAnsi="宋体" w:cs="宋体" w:hint="eastAsia"/>
                <w:kern w:val="0"/>
                <w:sz w:val="24"/>
                <w:szCs w:val="24"/>
              </w:rPr>
              <w:t>以内蒙古通辽市中院案例研究现状为切入点</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马杜兰</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内蒙古自治区通辽市中级人民法院</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民事法律援助中的政府责任</w:t>
            </w:r>
            <w:r w:rsidRPr="001947D4">
              <w:rPr>
                <w:rFonts w:ascii="宋体"/>
                <w:kern w:val="0"/>
                <w:sz w:val="24"/>
                <w:szCs w:val="24"/>
              </w:rPr>
              <w:br/>
            </w:r>
            <w:r w:rsidRPr="001947D4">
              <w:rPr>
                <w:rFonts w:ascii="宋体" w:hAnsi="宋体" w:cs="宋体"/>
                <w:kern w:val="0"/>
                <w:sz w:val="24"/>
                <w:szCs w:val="24"/>
              </w:rPr>
              <w:t>——</w:t>
            </w:r>
            <w:r w:rsidRPr="001947D4">
              <w:rPr>
                <w:rFonts w:ascii="宋体" w:hAnsi="宋体" w:cs="宋体" w:hint="eastAsia"/>
                <w:kern w:val="0"/>
                <w:sz w:val="24"/>
                <w:szCs w:val="24"/>
              </w:rPr>
              <w:t>中美比较的视角</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刘勇</w:t>
            </w: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黑龙江大学法学院博士研究生</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lastRenderedPageBreak/>
              <w:t>浅析东北地区营商环境与法治环境的关系</w:t>
            </w:r>
            <w:r w:rsidRPr="001947D4">
              <w:rPr>
                <w:rFonts w:ascii="宋体"/>
                <w:kern w:val="0"/>
                <w:sz w:val="24"/>
                <w:szCs w:val="24"/>
              </w:rPr>
              <w:br/>
            </w:r>
            <w:r w:rsidRPr="001947D4">
              <w:rPr>
                <w:rFonts w:ascii="宋体" w:hAnsi="宋体" w:cs="宋体"/>
                <w:kern w:val="0"/>
                <w:sz w:val="24"/>
                <w:szCs w:val="24"/>
              </w:rPr>
              <w:t>——</w:t>
            </w:r>
            <w:r w:rsidRPr="001947D4">
              <w:rPr>
                <w:rFonts w:ascii="宋体" w:hAnsi="宋体" w:cs="宋体" w:hint="eastAsia"/>
                <w:kern w:val="0"/>
                <w:sz w:val="24"/>
                <w:szCs w:val="24"/>
              </w:rPr>
              <w:t>法院视角下的营商环境与法治环境</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石震</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吉林省吉林市中级人民法院</w:t>
            </w:r>
          </w:p>
        </w:tc>
      </w:tr>
      <w:tr w:rsidR="001947D4" w:rsidRPr="001947D4">
        <w:trPr>
          <w:trHeight w:val="1000"/>
          <w:jc w:val="center"/>
        </w:trPr>
        <w:tc>
          <w:tcPr>
            <w:tcW w:w="10488"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kern w:val="0"/>
                <w:sz w:val="24"/>
                <w:szCs w:val="24"/>
              </w:rPr>
            </w:pPr>
            <w:r w:rsidRPr="001947D4">
              <w:rPr>
                <w:rFonts w:ascii="宋体" w:hAnsi="宋体" w:cs="宋体" w:hint="eastAsia"/>
                <w:b/>
                <w:bCs/>
                <w:kern w:val="0"/>
                <w:sz w:val="24"/>
                <w:szCs w:val="24"/>
              </w:rPr>
              <w:t>三等奖（</w:t>
            </w:r>
            <w:r w:rsidRPr="001947D4">
              <w:rPr>
                <w:rFonts w:ascii="宋体" w:hAnsi="宋体" w:cs="宋体"/>
                <w:b/>
                <w:bCs/>
                <w:kern w:val="0"/>
                <w:sz w:val="24"/>
                <w:szCs w:val="24"/>
              </w:rPr>
              <w:t>36</w:t>
            </w:r>
            <w:r w:rsidRPr="001947D4">
              <w:rPr>
                <w:rFonts w:ascii="宋体" w:hAnsi="宋体" w:cs="宋体" w:hint="eastAsia"/>
                <w:b/>
                <w:bCs/>
                <w:kern w:val="0"/>
                <w:sz w:val="24"/>
                <w:szCs w:val="24"/>
              </w:rPr>
              <w:t>）</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反思与重构：诉讼案件审判效率评估体系研究</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李冬</w:t>
            </w:r>
            <w:r w:rsidRPr="001947D4">
              <w:rPr>
                <w:rFonts w:ascii="宋体"/>
                <w:kern w:val="0"/>
                <w:sz w:val="24"/>
                <w:szCs w:val="24"/>
              </w:rPr>
              <w:br/>
            </w:r>
            <w:r w:rsidRPr="001947D4">
              <w:rPr>
                <w:rFonts w:ascii="宋体" w:hAnsi="宋体" w:cs="宋体" w:hint="eastAsia"/>
                <w:kern w:val="0"/>
                <w:sz w:val="24"/>
                <w:szCs w:val="24"/>
              </w:rPr>
              <w:t>张爽</w:t>
            </w:r>
            <w:r w:rsidRPr="001947D4">
              <w:rPr>
                <w:rFonts w:ascii="宋体"/>
                <w:kern w:val="0"/>
                <w:sz w:val="24"/>
                <w:szCs w:val="24"/>
              </w:rPr>
              <w:br/>
            </w:r>
            <w:r w:rsidRPr="001947D4">
              <w:rPr>
                <w:rFonts w:ascii="宋体" w:hAnsi="宋体" w:cs="宋体" w:hint="eastAsia"/>
                <w:kern w:val="0"/>
                <w:sz w:val="24"/>
                <w:szCs w:val="24"/>
              </w:rPr>
              <w:t>刘颖</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黑龙江省九三人民法院党组</w:t>
            </w:r>
            <w:r w:rsidRPr="001947D4">
              <w:rPr>
                <w:rFonts w:ascii="宋体"/>
                <w:kern w:val="0"/>
                <w:sz w:val="24"/>
                <w:szCs w:val="24"/>
              </w:rPr>
              <w:br/>
            </w:r>
            <w:r w:rsidRPr="001947D4">
              <w:rPr>
                <w:rFonts w:ascii="宋体" w:hAnsi="宋体" w:cs="宋体" w:hint="eastAsia"/>
                <w:kern w:val="0"/>
                <w:sz w:val="24"/>
                <w:szCs w:val="24"/>
              </w:rPr>
              <w:t>黑龙江省九三人民法院研究室</w:t>
            </w:r>
            <w:r w:rsidRPr="001947D4">
              <w:rPr>
                <w:rFonts w:ascii="宋体"/>
                <w:kern w:val="0"/>
                <w:sz w:val="24"/>
                <w:szCs w:val="24"/>
              </w:rPr>
              <w:br/>
            </w:r>
            <w:r w:rsidRPr="001947D4">
              <w:rPr>
                <w:rFonts w:ascii="宋体" w:hAnsi="宋体" w:cs="宋体" w:hint="eastAsia"/>
                <w:kern w:val="0"/>
                <w:sz w:val="24"/>
                <w:szCs w:val="24"/>
              </w:rPr>
              <w:t>黑龙江省九三人民法院审管办</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市域社会治理现代化视角下检察建议刚性路径的实证研究</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王晓苏</w:t>
            </w:r>
            <w:r w:rsidRPr="001947D4">
              <w:rPr>
                <w:rFonts w:ascii="宋体" w:hAnsi="宋体" w:cs="宋体"/>
                <w:kern w:val="0"/>
                <w:sz w:val="24"/>
                <w:szCs w:val="24"/>
              </w:rPr>
              <w:t xml:space="preserve"> </w:t>
            </w:r>
            <w:r w:rsidRPr="001947D4">
              <w:rPr>
                <w:rFonts w:ascii="宋体" w:hAnsi="宋体" w:cs="宋体"/>
                <w:kern w:val="0"/>
                <w:sz w:val="24"/>
                <w:szCs w:val="24"/>
              </w:rPr>
              <w:br/>
            </w:r>
            <w:r w:rsidRPr="001947D4">
              <w:rPr>
                <w:rFonts w:ascii="宋体" w:hAnsi="宋体" w:cs="宋体" w:hint="eastAsia"/>
                <w:kern w:val="0"/>
                <w:sz w:val="24"/>
                <w:szCs w:val="24"/>
              </w:rPr>
              <w:t>赵莹</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辽宁省本溪市人民检察院</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关于防范化解非法集资案件净化营商环境的调研报告</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杨柏苓</w:t>
            </w:r>
            <w:r w:rsidRPr="001947D4">
              <w:rPr>
                <w:rFonts w:ascii="宋体"/>
                <w:kern w:val="0"/>
                <w:sz w:val="24"/>
                <w:szCs w:val="24"/>
              </w:rPr>
              <w:br/>
            </w:r>
            <w:r w:rsidRPr="001947D4">
              <w:rPr>
                <w:rFonts w:ascii="宋体" w:hAnsi="宋体" w:cs="宋体" w:hint="eastAsia"/>
                <w:kern w:val="0"/>
                <w:sz w:val="24"/>
                <w:szCs w:val="24"/>
              </w:rPr>
              <w:t>衣朦</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黑龙江省牡丹江市中级人民法院刑二庭</w:t>
            </w:r>
            <w:r w:rsidRPr="001947D4">
              <w:rPr>
                <w:rFonts w:ascii="宋体"/>
                <w:kern w:val="0"/>
                <w:sz w:val="24"/>
                <w:szCs w:val="24"/>
              </w:rPr>
              <w:br/>
            </w:r>
            <w:r w:rsidRPr="001947D4">
              <w:rPr>
                <w:rFonts w:ascii="宋体" w:hAnsi="宋体" w:cs="宋体" w:hint="eastAsia"/>
                <w:kern w:val="0"/>
                <w:sz w:val="24"/>
                <w:szCs w:val="24"/>
              </w:rPr>
              <w:t>黑龙江省牡丹江市中级人民法院研究室</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辽宁省法治化营商环境建设问题分析与对策研究</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吴文英</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辽宁省丹东宽甸满族自治县古楼子司法所</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“套路贷”行为的刑法规制和路径选择</w:t>
            </w:r>
            <w:r w:rsidRPr="001947D4">
              <w:rPr>
                <w:rFonts w:ascii="宋体"/>
                <w:kern w:val="0"/>
                <w:sz w:val="24"/>
                <w:szCs w:val="24"/>
              </w:rPr>
              <w:br/>
            </w:r>
            <w:r w:rsidRPr="001947D4">
              <w:rPr>
                <w:rFonts w:ascii="宋体" w:hAnsi="宋体" w:cs="宋体"/>
                <w:kern w:val="0"/>
                <w:sz w:val="24"/>
                <w:szCs w:val="24"/>
              </w:rPr>
              <w:t>——</w:t>
            </w:r>
            <w:r w:rsidRPr="001947D4">
              <w:rPr>
                <w:rFonts w:ascii="宋体" w:hAnsi="宋体" w:cs="宋体" w:hint="eastAsia"/>
                <w:kern w:val="0"/>
                <w:sz w:val="24"/>
                <w:szCs w:val="24"/>
              </w:rPr>
              <w:t>结合</w:t>
            </w:r>
            <w:r w:rsidRPr="001947D4">
              <w:rPr>
                <w:rFonts w:ascii="宋体" w:hAnsi="宋体" w:cs="宋体"/>
                <w:kern w:val="0"/>
                <w:sz w:val="24"/>
                <w:szCs w:val="24"/>
              </w:rPr>
              <w:t>H</w:t>
            </w:r>
            <w:r w:rsidRPr="001947D4">
              <w:rPr>
                <w:rFonts w:ascii="宋体" w:hAnsi="宋体" w:cs="宋体" w:hint="eastAsia"/>
                <w:kern w:val="0"/>
                <w:sz w:val="24"/>
                <w:szCs w:val="24"/>
              </w:rPr>
              <w:t>市“扫黑除恶”斗争中三起个案</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张天麒</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黑龙江省哈尔滨市人民检察院公诉处</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法治环境欠佳情境下东北地区网络司法拍卖的</w:t>
            </w:r>
            <w:r w:rsidRPr="001947D4">
              <w:rPr>
                <w:rFonts w:ascii="宋体"/>
                <w:kern w:val="0"/>
                <w:sz w:val="24"/>
                <w:szCs w:val="24"/>
              </w:rPr>
              <w:br/>
            </w:r>
            <w:r w:rsidRPr="001947D4">
              <w:rPr>
                <w:rFonts w:ascii="宋体" w:hAnsi="宋体" w:cs="宋体" w:hint="eastAsia"/>
                <w:kern w:val="0"/>
                <w:sz w:val="24"/>
                <w:szCs w:val="24"/>
              </w:rPr>
              <w:t>困境及出路</w:t>
            </w:r>
            <w:r w:rsidRPr="001947D4">
              <w:rPr>
                <w:rFonts w:ascii="宋体" w:hAnsi="宋体" w:cs="宋体"/>
                <w:kern w:val="0"/>
                <w:sz w:val="24"/>
                <w:szCs w:val="24"/>
              </w:rPr>
              <w:t>——</w:t>
            </w:r>
            <w:r w:rsidRPr="001947D4">
              <w:rPr>
                <w:rFonts w:ascii="宋体" w:hAnsi="宋体" w:cs="宋体" w:hint="eastAsia"/>
                <w:kern w:val="0"/>
                <w:sz w:val="24"/>
                <w:szCs w:val="24"/>
              </w:rPr>
              <w:t>以哈尔滨铁路运输中级法院为样本</w:t>
            </w: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王晶亮</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黑龙江省哈尔滨铁路运输中级法院执行局</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法治环境欠佳对东北地区经济社会发展负面影响评估和评价</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杨大越</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辽宁省中共辽宁省委党校</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营商法治环境背景下法定代表人限缩适用限制消费措施的反思与修正</w:t>
            </w:r>
            <w:r w:rsidRPr="001947D4">
              <w:rPr>
                <w:rFonts w:ascii="宋体"/>
                <w:kern w:val="0"/>
                <w:sz w:val="24"/>
                <w:szCs w:val="24"/>
              </w:rPr>
              <w:br/>
            </w:r>
            <w:r w:rsidRPr="001947D4">
              <w:rPr>
                <w:rFonts w:ascii="宋体" w:hAnsi="宋体" w:cs="宋体"/>
                <w:kern w:val="0"/>
                <w:sz w:val="24"/>
                <w:szCs w:val="24"/>
              </w:rPr>
              <w:t>——</w:t>
            </w:r>
            <w:r w:rsidRPr="001947D4">
              <w:rPr>
                <w:rFonts w:ascii="宋体" w:hAnsi="宋体" w:cs="宋体" w:hint="eastAsia"/>
                <w:kern w:val="0"/>
                <w:sz w:val="24"/>
                <w:szCs w:val="24"/>
              </w:rPr>
              <w:t>以股东有限责任理论为视角</w:t>
            </w: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付建国</w:t>
            </w: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黑龙江省大庆高新区人民法院</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东北地区营商环境法治化建设的路径选择研究</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刘洋</w:t>
            </w:r>
            <w:r w:rsidRPr="001947D4">
              <w:rPr>
                <w:rFonts w:ascii="宋体" w:hAnsi="宋体" w:cs="宋体"/>
                <w:kern w:val="0"/>
                <w:sz w:val="24"/>
                <w:szCs w:val="24"/>
              </w:rPr>
              <w:t xml:space="preserve"> </w:t>
            </w:r>
            <w:r w:rsidRPr="001947D4">
              <w:rPr>
                <w:rFonts w:ascii="宋体" w:hAnsi="宋体" w:cs="宋体"/>
                <w:kern w:val="0"/>
                <w:sz w:val="24"/>
                <w:szCs w:val="24"/>
              </w:rPr>
              <w:br/>
            </w:r>
            <w:r w:rsidRPr="001947D4">
              <w:rPr>
                <w:rFonts w:ascii="宋体" w:hAnsi="宋体" w:cs="宋体" w:hint="eastAsia"/>
                <w:kern w:val="0"/>
                <w:sz w:val="24"/>
                <w:szCs w:val="24"/>
              </w:rPr>
              <w:t>王悦</w:t>
            </w:r>
            <w:r w:rsidRPr="001947D4">
              <w:rPr>
                <w:rFonts w:ascii="宋体" w:hAnsi="宋体" w:cs="宋体"/>
                <w:kern w:val="0"/>
                <w:sz w:val="24"/>
                <w:szCs w:val="24"/>
              </w:rPr>
              <w:t xml:space="preserve"> </w:t>
            </w:r>
            <w:r w:rsidRPr="001947D4">
              <w:rPr>
                <w:rFonts w:ascii="宋体" w:hAnsi="宋体" w:cs="宋体"/>
                <w:kern w:val="0"/>
                <w:sz w:val="24"/>
                <w:szCs w:val="24"/>
              </w:rPr>
              <w:br/>
            </w:r>
            <w:r w:rsidRPr="001947D4">
              <w:rPr>
                <w:rFonts w:ascii="宋体" w:hAnsi="宋体" w:cs="宋体" w:hint="eastAsia"/>
                <w:kern w:val="0"/>
                <w:sz w:val="24"/>
                <w:szCs w:val="24"/>
              </w:rPr>
              <w:t>白燕云</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大连海洋大学海洋法律与人文学院</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司法公正急需司法效率护航</w:t>
            </w:r>
            <w:r w:rsidRPr="001947D4">
              <w:rPr>
                <w:rFonts w:ascii="宋体"/>
                <w:kern w:val="0"/>
                <w:sz w:val="24"/>
                <w:szCs w:val="24"/>
              </w:rPr>
              <w:br/>
            </w:r>
            <w:r w:rsidRPr="001947D4">
              <w:rPr>
                <w:rFonts w:ascii="宋体" w:hAnsi="宋体" w:cs="宋体"/>
                <w:kern w:val="0"/>
                <w:sz w:val="24"/>
                <w:szCs w:val="24"/>
              </w:rPr>
              <w:t>——</w:t>
            </w:r>
            <w:r w:rsidRPr="001947D4">
              <w:rPr>
                <w:rFonts w:ascii="宋体" w:hAnsi="宋体" w:cs="宋体" w:hint="eastAsia"/>
                <w:kern w:val="0"/>
                <w:sz w:val="24"/>
                <w:szCs w:val="24"/>
              </w:rPr>
              <w:t>以完善轻微刑事案件快速办理机制为切入点</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周长寿</w:t>
            </w: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黑龙江省绥芬河市人民法院刑事审判庭</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人民法院内设机构中综合部门配置的检视与修正</w:t>
            </w:r>
            <w:r w:rsidRPr="001947D4">
              <w:rPr>
                <w:rFonts w:ascii="宋体"/>
                <w:kern w:val="0"/>
                <w:sz w:val="24"/>
                <w:szCs w:val="24"/>
              </w:rPr>
              <w:br/>
            </w:r>
            <w:r w:rsidRPr="001947D4">
              <w:rPr>
                <w:rFonts w:ascii="宋体" w:hAnsi="宋体" w:cs="宋体"/>
                <w:kern w:val="0"/>
                <w:sz w:val="24"/>
                <w:szCs w:val="24"/>
              </w:rPr>
              <w:t>——</w:t>
            </w:r>
            <w:r w:rsidRPr="001947D4">
              <w:rPr>
                <w:rFonts w:ascii="宋体" w:hAnsi="宋体" w:cs="宋体" w:hint="eastAsia"/>
                <w:kern w:val="0"/>
                <w:sz w:val="24"/>
                <w:szCs w:val="24"/>
              </w:rPr>
              <w:t>以全国</w:t>
            </w:r>
            <w:r w:rsidRPr="001947D4">
              <w:rPr>
                <w:rFonts w:ascii="宋体" w:hAnsi="宋体" w:cs="宋体"/>
                <w:kern w:val="0"/>
                <w:sz w:val="24"/>
                <w:szCs w:val="24"/>
              </w:rPr>
              <w:t>70</w:t>
            </w:r>
            <w:r w:rsidRPr="001947D4">
              <w:rPr>
                <w:rFonts w:ascii="宋体" w:hAnsi="宋体" w:cs="宋体" w:hint="eastAsia"/>
                <w:kern w:val="0"/>
                <w:sz w:val="24"/>
                <w:szCs w:val="24"/>
              </w:rPr>
              <w:t>家基层人民法院为样本</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蒋玉彬</w:t>
            </w:r>
            <w:r w:rsidRPr="001947D4">
              <w:rPr>
                <w:rFonts w:ascii="宋体"/>
                <w:kern w:val="0"/>
                <w:sz w:val="24"/>
                <w:szCs w:val="24"/>
              </w:rPr>
              <w:br/>
            </w:r>
            <w:r w:rsidRPr="001947D4">
              <w:rPr>
                <w:rFonts w:ascii="宋体" w:hAnsi="宋体" w:cs="宋体" w:hint="eastAsia"/>
                <w:kern w:val="0"/>
                <w:sz w:val="24"/>
                <w:szCs w:val="24"/>
              </w:rPr>
              <w:t>费丽春</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黑龙江省九三人民法院党组</w:t>
            </w:r>
            <w:r w:rsidRPr="001947D4">
              <w:rPr>
                <w:rFonts w:ascii="宋体"/>
                <w:kern w:val="0"/>
                <w:sz w:val="24"/>
                <w:szCs w:val="24"/>
              </w:rPr>
              <w:br/>
            </w:r>
            <w:r w:rsidRPr="001947D4">
              <w:rPr>
                <w:rFonts w:ascii="宋体" w:hAnsi="宋体" w:cs="宋体" w:hint="eastAsia"/>
                <w:kern w:val="0"/>
                <w:sz w:val="24"/>
                <w:szCs w:val="24"/>
              </w:rPr>
              <w:t>黑龙江省九三人民法院审管办</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lastRenderedPageBreak/>
              <w:t>思与行：唯一继承人权利确认特别程序的构建</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张纪元</w:t>
            </w:r>
            <w:r w:rsidRPr="001947D4">
              <w:rPr>
                <w:rFonts w:ascii="宋体" w:hAnsi="宋体" w:cs="宋体"/>
                <w:kern w:val="0"/>
                <w:sz w:val="24"/>
                <w:szCs w:val="24"/>
              </w:rPr>
              <w:t xml:space="preserve">  </w:t>
            </w:r>
            <w:r w:rsidRPr="001947D4">
              <w:rPr>
                <w:rFonts w:ascii="宋体" w:hAnsi="宋体" w:cs="宋体"/>
                <w:kern w:val="0"/>
                <w:sz w:val="24"/>
                <w:szCs w:val="24"/>
              </w:rPr>
              <w:br/>
            </w:r>
            <w:r w:rsidRPr="001947D4">
              <w:rPr>
                <w:rFonts w:ascii="宋体" w:hAnsi="宋体" w:cs="宋体" w:hint="eastAsia"/>
                <w:kern w:val="0"/>
                <w:sz w:val="24"/>
                <w:szCs w:val="24"/>
              </w:rPr>
              <w:t>孔庆环</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黑龙江省大庆市红岗区人民法院民事审判庭</w:t>
            </w:r>
            <w:r w:rsidRPr="001947D4">
              <w:rPr>
                <w:rFonts w:ascii="宋体"/>
                <w:kern w:val="0"/>
                <w:sz w:val="24"/>
                <w:szCs w:val="24"/>
              </w:rPr>
              <w:br/>
            </w:r>
            <w:r w:rsidRPr="001947D4">
              <w:rPr>
                <w:rFonts w:ascii="宋体" w:hAnsi="宋体" w:cs="宋体" w:hint="eastAsia"/>
                <w:kern w:val="0"/>
                <w:sz w:val="24"/>
                <w:szCs w:val="24"/>
              </w:rPr>
              <w:t>黑龙江省哈尔滨市亚布力人民法院立案庭</w:t>
            </w:r>
          </w:p>
        </w:tc>
      </w:tr>
      <w:tr w:rsidR="001947D4" w:rsidRPr="001947D4">
        <w:trPr>
          <w:trHeight w:val="122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构建危机态势下的人民法院综合性速审机制</w:t>
            </w:r>
            <w:r w:rsidRPr="001947D4">
              <w:rPr>
                <w:rFonts w:ascii="宋体"/>
                <w:kern w:val="0"/>
                <w:sz w:val="24"/>
                <w:szCs w:val="24"/>
              </w:rPr>
              <w:br/>
            </w:r>
            <w:r w:rsidRPr="001947D4">
              <w:rPr>
                <w:rFonts w:ascii="宋体" w:hAnsi="宋体" w:cs="宋体"/>
                <w:kern w:val="0"/>
                <w:sz w:val="24"/>
                <w:szCs w:val="24"/>
              </w:rPr>
              <w:t>——</w:t>
            </w:r>
            <w:r w:rsidRPr="001947D4">
              <w:rPr>
                <w:rFonts w:ascii="宋体" w:hAnsi="宋体" w:cs="宋体" w:hint="eastAsia"/>
                <w:kern w:val="0"/>
                <w:sz w:val="24"/>
                <w:szCs w:val="24"/>
              </w:rPr>
              <w:t>以</w:t>
            </w:r>
            <w:r w:rsidRPr="001947D4">
              <w:rPr>
                <w:rFonts w:ascii="宋体" w:hAnsi="宋体" w:cs="宋体"/>
                <w:kern w:val="0"/>
                <w:sz w:val="24"/>
                <w:szCs w:val="24"/>
              </w:rPr>
              <w:t>2020</w:t>
            </w:r>
            <w:r w:rsidRPr="001947D4">
              <w:rPr>
                <w:rFonts w:ascii="宋体" w:hAnsi="宋体" w:cs="宋体" w:hint="eastAsia"/>
                <w:kern w:val="0"/>
                <w:sz w:val="24"/>
                <w:szCs w:val="24"/>
              </w:rPr>
              <w:t>年初新型冠状病毒肺炎疫情为剖析</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孙宝光</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黑龙江省齐齐哈尔市龙沙区人民法院</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论法治环境与营商环境的关系</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扈航</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辽宁省锦州市义县人民法院</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论地方政府债务化解的法律规制</w:t>
            </w:r>
            <w:r w:rsidRPr="001947D4">
              <w:rPr>
                <w:rFonts w:ascii="宋体"/>
                <w:kern w:val="0"/>
                <w:sz w:val="24"/>
                <w:szCs w:val="24"/>
              </w:rPr>
              <w:br/>
            </w:r>
            <w:r w:rsidRPr="001947D4">
              <w:rPr>
                <w:rFonts w:ascii="宋体" w:hAnsi="宋体" w:cs="宋体"/>
                <w:kern w:val="0"/>
                <w:sz w:val="24"/>
                <w:szCs w:val="24"/>
              </w:rPr>
              <w:t>——</w:t>
            </w:r>
            <w:r w:rsidRPr="001947D4">
              <w:rPr>
                <w:rFonts w:ascii="宋体" w:hAnsi="宋体" w:cs="宋体" w:hint="eastAsia"/>
                <w:kern w:val="0"/>
                <w:sz w:val="24"/>
                <w:szCs w:val="24"/>
              </w:rPr>
              <w:t>以财政审计为视角</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姜磊</w:t>
            </w:r>
            <w:r w:rsidRPr="001947D4">
              <w:rPr>
                <w:rFonts w:ascii="宋体" w:hAnsi="宋体" w:cs="宋体"/>
                <w:kern w:val="0"/>
                <w:sz w:val="24"/>
                <w:szCs w:val="24"/>
              </w:rPr>
              <w:t xml:space="preserve"> </w:t>
            </w:r>
            <w:r w:rsidRPr="001947D4">
              <w:rPr>
                <w:rFonts w:ascii="宋体" w:hAnsi="宋体" w:cs="宋体"/>
                <w:kern w:val="0"/>
                <w:sz w:val="24"/>
                <w:szCs w:val="24"/>
              </w:rPr>
              <w:br/>
            </w:r>
            <w:r w:rsidRPr="001947D4">
              <w:rPr>
                <w:rFonts w:ascii="宋体" w:hAnsi="宋体" w:cs="宋体" w:hint="eastAsia"/>
                <w:kern w:val="0"/>
                <w:sz w:val="24"/>
                <w:szCs w:val="24"/>
              </w:rPr>
              <w:t>李思达</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内蒙古自治区呼和浩特民族学院法学院</w:t>
            </w:r>
            <w:r w:rsidRPr="001947D4">
              <w:rPr>
                <w:rFonts w:ascii="宋体" w:hAnsi="宋体" w:cs="宋体"/>
                <w:kern w:val="0"/>
                <w:sz w:val="24"/>
                <w:szCs w:val="24"/>
              </w:rPr>
              <w:t xml:space="preserve">    </w:t>
            </w:r>
            <w:r w:rsidRPr="001947D4">
              <w:rPr>
                <w:rFonts w:ascii="宋体" w:hAnsi="宋体" w:cs="宋体"/>
                <w:kern w:val="0"/>
                <w:sz w:val="24"/>
                <w:szCs w:val="24"/>
              </w:rPr>
              <w:br/>
            </w:r>
            <w:r w:rsidRPr="001947D4">
              <w:rPr>
                <w:rFonts w:ascii="宋体" w:hAnsi="宋体" w:cs="宋体" w:hint="eastAsia"/>
                <w:kern w:val="0"/>
                <w:sz w:val="24"/>
                <w:szCs w:val="24"/>
              </w:rPr>
              <w:t>慧聪律师事务所</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互联网熟人社会的兴起及其法治意义</w:t>
            </w:r>
            <w:r w:rsidRPr="001947D4">
              <w:rPr>
                <w:rFonts w:ascii="宋体"/>
                <w:kern w:val="0"/>
                <w:sz w:val="24"/>
                <w:szCs w:val="24"/>
              </w:rPr>
              <w:br/>
            </w:r>
            <w:r w:rsidRPr="001947D4">
              <w:rPr>
                <w:rFonts w:ascii="宋体" w:hAnsi="宋体" w:cs="宋体"/>
                <w:kern w:val="0"/>
                <w:sz w:val="24"/>
                <w:szCs w:val="24"/>
              </w:rPr>
              <w:t>——</w:t>
            </w:r>
            <w:r w:rsidRPr="001947D4">
              <w:rPr>
                <w:rFonts w:ascii="宋体" w:hAnsi="宋体" w:cs="宋体" w:hint="eastAsia"/>
                <w:kern w:val="0"/>
                <w:sz w:val="24"/>
                <w:szCs w:val="24"/>
              </w:rPr>
              <w:t>以传统熟人社会的解构为逻辑起点</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朝之悦</w:t>
            </w:r>
            <w:r w:rsidRPr="001947D4">
              <w:rPr>
                <w:rFonts w:ascii="宋体" w:hAnsi="宋体" w:cs="宋体"/>
                <w:kern w:val="0"/>
                <w:sz w:val="24"/>
                <w:szCs w:val="24"/>
              </w:rPr>
              <w:t xml:space="preserve"> </w:t>
            </w:r>
            <w:r w:rsidRPr="001947D4">
              <w:rPr>
                <w:rFonts w:ascii="宋体" w:hAnsi="宋体" w:cs="宋体"/>
                <w:kern w:val="0"/>
                <w:sz w:val="24"/>
                <w:szCs w:val="24"/>
              </w:rPr>
              <w:br/>
            </w:r>
            <w:r w:rsidRPr="001947D4">
              <w:rPr>
                <w:rFonts w:ascii="宋体" w:hAnsi="宋体" w:cs="宋体" w:hint="eastAsia"/>
                <w:kern w:val="0"/>
                <w:sz w:val="24"/>
                <w:szCs w:val="24"/>
              </w:rPr>
              <w:t>杨功伟</w:t>
            </w:r>
            <w:r w:rsidRPr="001947D4">
              <w:rPr>
                <w:rFonts w:ascii="宋体" w:hAnsi="宋体" w:cs="宋体"/>
                <w:kern w:val="0"/>
                <w:sz w:val="24"/>
                <w:szCs w:val="24"/>
              </w:rPr>
              <w:t xml:space="preserve"> </w:t>
            </w:r>
            <w:r w:rsidRPr="001947D4">
              <w:rPr>
                <w:rFonts w:ascii="宋体" w:hAnsi="宋体" w:cs="宋体"/>
                <w:kern w:val="0"/>
                <w:sz w:val="24"/>
                <w:szCs w:val="24"/>
              </w:rPr>
              <w:br/>
            </w:r>
            <w:r w:rsidRPr="001947D4">
              <w:rPr>
                <w:rFonts w:ascii="宋体" w:hAnsi="宋体" w:cs="宋体" w:hint="eastAsia"/>
                <w:kern w:val="0"/>
                <w:sz w:val="24"/>
                <w:szCs w:val="24"/>
              </w:rPr>
              <w:t>于萍</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黑龙江省哈尔滨市中级人民法院行政审判第一庭</w:t>
            </w:r>
            <w:r w:rsidRPr="001947D4">
              <w:rPr>
                <w:rFonts w:ascii="宋体"/>
                <w:kern w:val="0"/>
                <w:sz w:val="24"/>
                <w:szCs w:val="24"/>
              </w:rPr>
              <w:br/>
            </w:r>
            <w:r w:rsidRPr="001947D4">
              <w:rPr>
                <w:rFonts w:ascii="宋体" w:hAnsi="宋体" w:cs="宋体" w:hint="eastAsia"/>
                <w:kern w:val="0"/>
                <w:sz w:val="24"/>
                <w:szCs w:val="24"/>
              </w:rPr>
              <w:t>黑龙江省哈尔滨市中级人民法院党组</w:t>
            </w:r>
            <w:r w:rsidRPr="001947D4">
              <w:rPr>
                <w:rFonts w:ascii="宋体"/>
                <w:kern w:val="0"/>
                <w:sz w:val="24"/>
                <w:szCs w:val="24"/>
              </w:rPr>
              <w:br/>
            </w:r>
            <w:r w:rsidRPr="001947D4">
              <w:rPr>
                <w:rFonts w:ascii="宋体" w:hAnsi="宋体" w:cs="宋体" w:hint="eastAsia"/>
                <w:kern w:val="0"/>
                <w:sz w:val="24"/>
                <w:szCs w:val="24"/>
              </w:rPr>
              <w:t>黑龙江省哈尔滨市中级人民法院审判会</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东北地区营商环境法治化的现状、目标及路径选择</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郭欣</w:t>
            </w:r>
            <w:r w:rsidRPr="001947D4">
              <w:rPr>
                <w:rFonts w:ascii="宋体" w:hAnsi="宋体" w:cs="宋体"/>
                <w:kern w:val="0"/>
                <w:sz w:val="24"/>
                <w:szCs w:val="24"/>
              </w:rPr>
              <w:t xml:space="preserve">  </w:t>
            </w:r>
            <w:r w:rsidRPr="001947D4">
              <w:rPr>
                <w:rFonts w:ascii="宋体" w:hAnsi="宋体" w:cs="宋体"/>
                <w:kern w:val="0"/>
                <w:sz w:val="24"/>
                <w:szCs w:val="24"/>
              </w:rPr>
              <w:br/>
            </w:r>
            <w:r w:rsidRPr="001947D4">
              <w:rPr>
                <w:rFonts w:ascii="宋体" w:hAnsi="宋体" w:cs="宋体" w:hint="eastAsia"/>
                <w:kern w:val="0"/>
                <w:sz w:val="24"/>
                <w:szCs w:val="24"/>
              </w:rPr>
              <w:t>王雨</w:t>
            </w:r>
            <w:r w:rsidRPr="001947D4">
              <w:rPr>
                <w:rFonts w:ascii="宋体" w:hAnsi="宋体" w:cs="宋体"/>
                <w:kern w:val="0"/>
                <w:sz w:val="24"/>
                <w:szCs w:val="24"/>
              </w:rPr>
              <w:t xml:space="preserve">  </w:t>
            </w:r>
            <w:r w:rsidRPr="001947D4">
              <w:rPr>
                <w:rFonts w:ascii="宋体" w:hAnsi="宋体" w:cs="宋体"/>
                <w:kern w:val="0"/>
                <w:sz w:val="24"/>
                <w:szCs w:val="24"/>
              </w:rPr>
              <w:br/>
            </w:r>
            <w:r w:rsidRPr="001947D4">
              <w:rPr>
                <w:rFonts w:ascii="宋体" w:hAnsi="宋体" w:cs="宋体" w:hint="eastAsia"/>
                <w:kern w:val="0"/>
                <w:sz w:val="24"/>
                <w:szCs w:val="24"/>
              </w:rPr>
              <w:t>齐伟</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沈阳工业大学文法学院</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黑龙江自贸试验区与俄罗斯远东经贸合作</w:t>
            </w:r>
            <w:r w:rsidRPr="001947D4">
              <w:rPr>
                <w:rFonts w:ascii="宋体"/>
                <w:kern w:val="0"/>
                <w:sz w:val="24"/>
                <w:szCs w:val="24"/>
              </w:rPr>
              <w:br/>
            </w:r>
            <w:r w:rsidRPr="001947D4">
              <w:rPr>
                <w:rFonts w:ascii="宋体" w:hAnsi="宋体" w:cs="宋体" w:hint="eastAsia"/>
                <w:kern w:val="0"/>
                <w:sz w:val="24"/>
                <w:szCs w:val="24"/>
              </w:rPr>
              <w:t>法治化路径探析</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谢慧</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黑龙江省黑河学院经济管理学院</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论我国法院调解制度的完善</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王玲玲</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内蒙古自治区通辽市库伦旗人民法院</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跨越分歧提升法治环境</w:t>
            </w:r>
            <w:r w:rsidRPr="001947D4">
              <w:rPr>
                <w:rFonts w:ascii="宋体" w:hAnsi="宋体" w:cs="宋体"/>
                <w:kern w:val="0"/>
                <w:sz w:val="24"/>
                <w:szCs w:val="24"/>
              </w:rPr>
              <w:t xml:space="preserve">: </w:t>
            </w:r>
            <w:r w:rsidRPr="001947D4">
              <w:rPr>
                <w:rFonts w:ascii="宋体" w:hAnsi="宋体" w:cs="宋体"/>
                <w:kern w:val="0"/>
                <w:sz w:val="24"/>
                <w:szCs w:val="24"/>
              </w:rPr>
              <w:br/>
            </w:r>
            <w:r w:rsidRPr="001947D4">
              <w:rPr>
                <w:rFonts w:ascii="宋体" w:hAnsi="宋体" w:cs="宋体" w:hint="eastAsia"/>
                <w:kern w:val="0"/>
                <w:sz w:val="24"/>
                <w:szCs w:val="24"/>
              </w:rPr>
              <w:t>中基层法院统一裁判路径重构</w:t>
            </w: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付建国</w:t>
            </w: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黑龙江省大庆高新区人民法院</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全球森林治理中世界银行对森林资源的规制研究</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荆珍</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东北林业大学文法学院</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辽宁自贸区绿色物流产业法制环境建设研究</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范成博</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辽宁省大连财经学院法学院</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民族地区环境资源保护体系建设</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邰若晗</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内蒙古自治区通辽市扎鲁特旗人民法院</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论新经济样态构建下的东北地方法治发展</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王浩臣</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黑龙江大学法学院</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lastRenderedPageBreak/>
              <w:t>依法惩治土地资源犯罪聚力助推区域治理现代化</w:t>
            </w:r>
            <w:r w:rsidRPr="001947D4">
              <w:rPr>
                <w:rFonts w:ascii="宋体"/>
                <w:kern w:val="0"/>
                <w:sz w:val="24"/>
                <w:szCs w:val="24"/>
              </w:rPr>
              <w:br/>
            </w:r>
            <w:r w:rsidRPr="001947D4">
              <w:rPr>
                <w:rFonts w:ascii="宋体" w:hAnsi="宋体" w:cs="宋体"/>
                <w:kern w:val="0"/>
                <w:sz w:val="24"/>
                <w:szCs w:val="24"/>
              </w:rPr>
              <w:t>——</w:t>
            </w:r>
            <w:r w:rsidRPr="001947D4">
              <w:rPr>
                <w:rFonts w:ascii="宋体" w:hAnsi="宋体" w:cs="宋体" w:hint="eastAsia"/>
                <w:kern w:val="0"/>
                <w:sz w:val="24"/>
                <w:szCs w:val="24"/>
              </w:rPr>
              <w:t>以通辽市非法占用农用地犯罪案件为视角</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李洪刚</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内蒙古自治区通辽市开鲁县人民法院</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以持续履行债务为内容的合同中瑕疵履行之法律规范</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张纪元</w:t>
            </w:r>
            <w:r w:rsidRPr="001947D4">
              <w:rPr>
                <w:rFonts w:ascii="宋体" w:hAnsi="宋体" w:cs="宋体"/>
                <w:kern w:val="0"/>
                <w:sz w:val="24"/>
                <w:szCs w:val="24"/>
              </w:rPr>
              <w:t xml:space="preserve"> </w:t>
            </w:r>
            <w:r w:rsidRPr="001947D4">
              <w:rPr>
                <w:rFonts w:ascii="宋体" w:hAnsi="宋体" w:cs="宋体"/>
                <w:kern w:val="0"/>
                <w:sz w:val="24"/>
                <w:szCs w:val="24"/>
              </w:rPr>
              <w:br/>
            </w:r>
            <w:r w:rsidRPr="001947D4">
              <w:rPr>
                <w:rFonts w:ascii="宋体" w:hAnsi="宋体" w:cs="宋体" w:hint="eastAsia"/>
                <w:kern w:val="0"/>
                <w:sz w:val="24"/>
                <w:szCs w:val="24"/>
              </w:rPr>
              <w:t>王升</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黑龙江省大庆市红岗区人民法院</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刍议基层公安机关打造民营经济法治化营商环境的实践意义、现代问题及对策建议</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王立超</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辽宁省朝阳市朝阳县公安局</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强化检察职能视域下优化东北地区营商环境的实践研究</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付芳琳</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黑龙江省哈尔滨市人民检察院</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机遇与挑战：后疫情时期网络营商环境的法治保障</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齐伟</w:t>
            </w:r>
            <w:r w:rsidRPr="001947D4">
              <w:rPr>
                <w:rFonts w:ascii="宋体" w:hAnsi="宋体" w:cs="宋体"/>
                <w:kern w:val="0"/>
                <w:sz w:val="24"/>
                <w:szCs w:val="24"/>
              </w:rPr>
              <w:t xml:space="preserve">  </w:t>
            </w:r>
            <w:r w:rsidRPr="001947D4">
              <w:rPr>
                <w:rFonts w:ascii="宋体" w:hAnsi="宋体" w:cs="宋体"/>
                <w:kern w:val="0"/>
                <w:sz w:val="24"/>
                <w:szCs w:val="24"/>
              </w:rPr>
              <w:br/>
            </w:r>
            <w:r w:rsidRPr="001947D4">
              <w:rPr>
                <w:rFonts w:ascii="宋体" w:hAnsi="宋体" w:cs="宋体" w:hint="eastAsia"/>
                <w:kern w:val="0"/>
                <w:sz w:val="24"/>
                <w:szCs w:val="24"/>
              </w:rPr>
              <w:t>袁帅</w:t>
            </w:r>
            <w:r w:rsidRPr="001947D4">
              <w:rPr>
                <w:rFonts w:ascii="宋体" w:hAnsi="宋体" w:cs="宋体"/>
                <w:kern w:val="0"/>
                <w:sz w:val="24"/>
                <w:szCs w:val="24"/>
              </w:rPr>
              <w:t xml:space="preserve">  </w:t>
            </w:r>
            <w:r w:rsidRPr="001947D4">
              <w:rPr>
                <w:rFonts w:ascii="宋体" w:hAnsi="宋体" w:cs="宋体"/>
                <w:kern w:val="0"/>
                <w:sz w:val="24"/>
                <w:szCs w:val="24"/>
              </w:rPr>
              <w:br/>
            </w:r>
            <w:r w:rsidRPr="001947D4">
              <w:rPr>
                <w:rFonts w:ascii="宋体" w:hAnsi="宋体" w:cs="宋体" w:hint="eastAsia"/>
                <w:kern w:val="0"/>
                <w:sz w:val="24"/>
                <w:szCs w:val="24"/>
              </w:rPr>
              <w:t>冯云雪</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沈阳工业大学文法学院</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法院书记员招录与培养机制研究</w:t>
            </w:r>
            <w:r w:rsidRPr="001947D4">
              <w:rPr>
                <w:rFonts w:ascii="宋体"/>
                <w:kern w:val="0"/>
                <w:sz w:val="24"/>
                <w:szCs w:val="24"/>
              </w:rPr>
              <w:br/>
            </w:r>
            <w:r w:rsidRPr="001947D4">
              <w:rPr>
                <w:rFonts w:ascii="宋体" w:hAnsi="宋体" w:cs="宋体"/>
                <w:kern w:val="0"/>
                <w:sz w:val="24"/>
                <w:szCs w:val="24"/>
              </w:rPr>
              <w:t>——</w:t>
            </w:r>
            <w:r w:rsidRPr="001947D4">
              <w:rPr>
                <w:rFonts w:ascii="宋体" w:hAnsi="宋体" w:cs="宋体" w:hint="eastAsia"/>
                <w:kern w:val="0"/>
                <w:sz w:val="24"/>
                <w:szCs w:val="24"/>
              </w:rPr>
              <w:t>基于对</w:t>
            </w:r>
            <w:r w:rsidRPr="001947D4">
              <w:rPr>
                <w:rFonts w:ascii="宋体" w:hAnsi="宋体" w:cs="宋体"/>
                <w:kern w:val="0"/>
                <w:sz w:val="24"/>
                <w:szCs w:val="24"/>
              </w:rPr>
              <w:t>H</w:t>
            </w:r>
            <w:r w:rsidRPr="001947D4">
              <w:rPr>
                <w:rFonts w:ascii="宋体" w:hAnsi="宋体" w:cs="宋体" w:hint="eastAsia"/>
                <w:kern w:val="0"/>
                <w:sz w:val="24"/>
                <w:szCs w:val="24"/>
              </w:rPr>
              <w:t>省</w:t>
            </w:r>
            <w:r w:rsidRPr="001947D4">
              <w:rPr>
                <w:rFonts w:ascii="宋体" w:hAnsi="宋体" w:cs="宋体"/>
                <w:kern w:val="0"/>
                <w:sz w:val="24"/>
                <w:szCs w:val="24"/>
              </w:rPr>
              <w:t>2</w:t>
            </w:r>
            <w:r w:rsidRPr="001947D4">
              <w:rPr>
                <w:rFonts w:ascii="宋体" w:hAnsi="宋体" w:cs="宋体" w:hint="eastAsia"/>
                <w:kern w:val="0"/>
                <w:sz w:val="24"/>
                <w:szCs w:val="24"/>
              </w:rPr>
              <w:t>个中级法院及所辖基层法院调查问卷的实证分析</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张国斌</w:t>
            </w:r>
            <w:r w:rsidRPr="001947D4">
              <w:rPr>
                <w:rFonts w:ascii="宋体"/>
                <w:kern w:val="0"/>
                <w:sz w:val="24"/>
                <w:szCs w:val="24"/>
              </w:rPr>
              <w:br/>
            </w:r>
            <w:r w:rsidRPr="001947D4">
              <w:rPr>
                <w:rFonts w:ascii="宋体" w:hAnsi="宋体" w:cs="宋体" w:hint="eastAsia"/>
                <w:kern w:val="0"/>
                <w:sz w:val="24"/>
                <w:szCs w:val="24"/>
              </w:rPr>
              <w:t>胡长玲</w:t>
            </w:r>
            <w:r w:rsidRPr="001947D4">
              <w:rPr>
                <w:rFonts w:ascii="宋体"/>
                <w:kern w:val="0"/>
                <w:sz w:val="24"/>
                <w:szCs w:val="24"/>
              </w:rPr>
              <w:br/>
            </w:r>
            <w:r w:rsidRPr="001947D4">
              <w:rPr>
                <w:rFonts w:ascii="宋体" w:hAnsi="宋体" w:cs="宋体" w:hint="eastAsia"/>
                <w:kern w:val="0"/>
                <w:sz w:val="24"/>
                <w:szCs w:val="24"/>
              </w:rPr>
              <w:t>刘昕</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黑龙江省农垦中级法院党组</w:t>
            </w:r>
            <w:r w:rsidRPr="001947D4">
              <w:rPr>
                <w:rFonts w:ascii="宋体"/>
                <w:kern w:val="0"/>
                <w:sz w:val="24"/>
                <w:szCs w:val="24"/>
              </w:rPr>
              <w:br/>
            </w:r>
            <w:r w:rsidRPr="001947D4">
              <w:rPr>
                <w:rFonts w:ascii="宋体" w:hAnsi="宋体" w:cs="宋体" w:hint="eastAsia"/>
                <w:kern w:val="0"/>
                <w:sz w:val="24"/>
                <w:szCs w:val="24"/>
              </w:rPr>
              <w:t>黑龙江省农垦中级法院研究室</w:t>
            </w:r>
            <w:r w:rsidRPr="001947D4">
              <w:rPr>
                <w:rFonts w:ascii="宋体"/>
                <w:kern w:val="0"/>
                <w:sz w:val="24"/>
                <w:szCs w:val="24"/>
              </w:rPr>
              <w:br/>
            </w:r>
            <w:r w:rsidRPr="001947D4">
              <w:rPr>
                <w:rFonts w:ascii="宋体" w:hAnsi="宋体" w:cs="宋体" w:hint="eastAsia"/>
                <w:kern w:val="0"/>
                <w:sz w:val="24"/>
                <w:szCs w:val="24"/>
              </w:rPr>
              <w:t>黑龙江省绥化市中级人民法院审判管理办公室</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以司法权反观行政权的分析视角推动抚顺市法治政府建设进程</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邱岩</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辽宁省抚顺市中级人民法院</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优化营商法治环境背景下唯一继承案件解决困境、</w:t>
            </w:r>
            <w:r w:rsidRPr="001947D4">
              <w:rPr>
                <w:rFonts w:ascii="宋体"/>
                <w:kern w:val="0"/>
                <w:sz w:val="24"/>
                <w:szCs w:val="24"/>
              </w:rPr>
              <w:br/>
            </w:r>
            <w:r w:rsidRPr="001947D4">
              <w:rPr>
                <w:rFonts w:ascii="宋体" w:hAnsi="宋体" w:cs="宋体" w:hint="eastAsia"/>
                <w:kern w:val="0"/>
                <w:sz w:val="24"/>
                <w:szCs w:val="24"/>
              </w:rPr>
              <w:t>理性逻辑与路径构建</w:t>
            </w: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付建国</w:t>
            </w: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黑龙江省大庆高新区人民法院</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优化营商环境的司法供给侧路径</w:t>
            </w:r>
            <w:r w:rsidRPr="001947D4">
              <w:rPr>
                <w:rFonts w:ascii="宋体"/>
                <w:kern w:val="0"/>
                <w:sz w:val="24"/>
                <w:szCs w:val="24"/>
              </w:rPr>
              <w:br/>
            </w:r>
            <w:r w:rsidRPr="001947D4">
              <w:rPr>
                <w:rFonts w:ascii="宋体" w:hAnsi="宋体" w:cs="宋体"/>
                <w:kern w:val="0"/>
                <w:sz w:val="24"/>
                <w:szCs w:val="24"/>
              </w:rPr>
              <w:t>——</w:t>
            </w:r>
            <w:r w:rsidRPr="001947D4">
              <w:rPr>
                <w:rFonts w:ascii="宋体" w:hAnsi="宋体" w:cs="宋体" w:hint="eastAsia"/>
                <w:kern w:val="0"/>
                <w:sz w:val="24"/>
                <w:szCs w:val="24"/>
              </w:rPr>
              <w:t>以</w:t>
            </w:r>
            <w:r w:rsidRPr="001947D4">
              <w:rPr>
                <w:rFonts w:ascii="宋体" w:hAnsi="宋体" w:cs="宋体"/>
                <w:kern w:val="0"/>
                <w:sz w:val="24"/>
                <w:szCs w:val="24"/>
              </w:rPr>
              <w:t>S</w:t>
            </w:r>
            <w:r w:rsidRPr="001947D4">
              <w:rPr>
                <w:rFonts w:ascii="宋体" w:hAnsi="宋体" w:cs="宋体" w:hint="eastAsia"/>
                <w:kern w:val="0"/>
                <w:sz w:val="24"/>
                <w:szCs w:val="24"/>
              </w:rPr>
              <w:t>市</w:t>
            </w:r>
            <w:r w:rsidRPr="001947D4">
              <w:rPr>
                <w:rFonts w:ascii="宋体" w:hAnsi="宋体" w:cs="宋体"/>
                <w:kern w:val="0"/>
                <w:sz w:val="24"/>
                <w:szCs w:val="24"/>
              </w:rPr>
              <w:t>H</w:t>
            </w:r>
            <w:r w:rsidRPr="001947D4">
              <w:rPr>
                <w:rFonts w:ascii="宋体" w:hAnsi="宋体" w:cs="宋体" w:hint="eastAsia"/>
                <w:kern w:val="0"/>
                <w:sz w:val="24"/>
                <w:szCs w:val="24"/>
              </w:rPr>
              <w:t>区人民法院多元解纷工作为视点</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宋丽君</w:t>
            </w:r>
            <w:r w:rsidRPr="001947D4">
              <w:rPr>
                <w:rFonts w:ascii="宋体" w:hAnsi="宋体" w:cs="宋体"/>
                <w:kern w:val="0"/>
                <w:sz w:val="24"/>
                <w:szCs w:val="24"/>
              </w:rPr>
              <w:t xml:space="preserve">  </w:t>
            </w:r>
            <w:r w:rsidRPr="001947D4">
              <w:rPr>
                <w:rFonts w:ascii="宋体" w:hAnsi="宋体" w:cs="宋体"/>
                <w:kern w:val="0"/>
                <w:sz w:val="24"/>
                <w:szCs w:val="24"/>
              </w:rPr>
              <w:br/>
            </w:r>
            <w:r w:rsidRPr="001947D4">
              <w:rPr>
                <w:rFonts w:ascii="宋体" w:hAnsi="宋体" w:cs="宋体" w:hint="eastAsia"/>
                <w:kern w:val="0"/>
                <w:sz w:val="24"/>
                <w:szCs w:val="24"/>
              </w:rPr>
              <w:t>赵纲</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辽宁省沈阳市和平区法院</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东北地区小微企业营商环境法治化建设研究</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黄国华</w:t>
            </w:r>
            <w:r w:rsidRPr="001947D4">
              <w:rPr>
                <w:rFonts w:ascii="宋体"/>
                <w:kern w:val="0"/>
                <w:sz w:val="24"/>
                <w:szCs w:val="24"/>
              </w:rPr>
              <w:br/>
            </w:r>
            <w:r w:rsidRPr="001947D4">
              <w:rPr>
                <w:rFonts w:ascii="宋体" w:hAnsi="宋体" w:cs="宋体" w:hint="eastAsia"/>
                <w:kern w:val="0"/>
                <w:sz w:val="24"/>
                <w:szCs w:val="24"/>
              </w:rPr>
              <w:t>张</w:t>
            </w:r>
            <w:r w:rsidRPr="001947D4">
              <w:rPr>
                <w:rFonts w:ascii="宋体" w:hAnsi="宋体" w:cs="宋体"/>
                <w:kern w:val="0"/>
                <w:sz w:val="24"/>
                <w:szCs w:val="24"/>
              </w:rPr>
              <w:t xml:space="preserve">  </w:t>
            </w:r>
            <w:r w:rsidRPr="001947D4">
              <w:rPr>
                <w:rFonts w:ascii="宋体" w:hAnsi="宋体" w:cs="宋体" w:hint="eastAsia"/>
                <w:kern w:val="0"/>
                <w:sz w:val="24"/>
                <w:szCs w:val="24"/>
              </w:rPr>
              <w:t>帅</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吉林省四平市人民检察院</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论新形势下东北地区法治环境建设</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黄定安</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吉林省四平市政府办公室政策法规科</w:t>
            </w:r>
          </w:p>
        </w:tc>
      </w:tr>
      <w:tr w:rsidR="001947D4" w:rsidRPr="001947D4">
        <w:trPr>
          <w:trHeight w:val="1000"/>
          <w:jc w:val="center"/>
        </w:trPr>
        <w:tc>
          <w:tcPr>
            <w:tcW w:w="4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振兴吉林必须进一步加强法治保障提升吉林绿色发展法治化水平</w:t>
            </w:r>
          </w:p>
        </w:tc>
        <w:tc>
          <w:tcPr>
            <w:tcW w:w="9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center"/>
              <w:textAlignment w:val="center"/>
              <w:rPr>
                <w:rFonts w:ascii="宋体"/>
                <w:sz w:val="24"/>
                <w:szCs w:val="24"/>
              </w:rPr>
            </w:pPr>
            <w:r w:rsidRPr="001947D4">
              <w:rPr>
                <w:rFonts w:ascii="宋体" w:hAnsi="宋体" w:cs="宋体" w:hint="eastAsia"/>
                <w:kern w:val="0"/>
                <w:sz w:val="24"/>
                <w:szCs w:val="24"/>
              </w:rPr>
              <w:t>李迎春</w:t>
            </w:r>
          </w:p>
        </w:tc>
        <w:tc>
          <w:tcPr>
            <w:tcW w:w="49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E5BD6" w:rsidRPr="001947D4" w:rsidRDefault="00AE5BD6">
            <w:pPr>
              <w:widowControl/>
              <w:jc w:val="left"/>
              <w:textAlignment w:val="center"/>
              <w:rPr>
                <w:rFonts w:ascii="宋体"/>
                <w:sz w:val="24"/>
                <w:szCs w:val="24"/>
              </w:rPr>
            </w:pPr>
            <w:r w:rsidRPr="001947D4">
              <w:rPr>
                <w:rFonts w:ascii="宋体" w:hAnsi="宋体" w:cs="宋体" w:hint="eastAsia"/>
                <w:kern w:val="0"/>
                <w:sz w:val="24"/>
                <w:szCs w:val="24"/>
              </w:rPr>
              <w:t>吉林省中共辽源市委党校法学教研室</w:t>
            </w:r>
          </w:p>
        </w:tc>
      </w:tr>
    </w:tbl>
    <w:p w:rsidR="00AE5BD6" w:rsidRPr="001947D4" w:rsidRDefault="00AE5BD6"/>
    <w:sectPr w:rsidR="00AE5BD6" w:rsidRPr="001947D4" w:rsidSect="00695D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435" w:rsidRDefault="00A32435" w:rsidP="001947D4">
      <w:r>
        <w:separator/>
      </w:r>
    </w:p>
  </w:endnote>
  <w:endnote w:type="continuationSeparator" w:id="0">
    <w:p w:rsidR="00A32435" w:rsidRDefault="00A32435" w:rsidP="0019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435" w:rsidRDefault="00A32435" w:rsidP="001947D4">
      <w:r>
        <w:separator/>
      </w:r>
    </w:p>
  </w:footnote>
  <w:footnote w:type="continuationSeparator" w:id="0">
    <w:p w:rsidR="00A32435" w:rsidRDefault="00A32435" w:rsidP="001947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DAE"/>
    <w:rsid w:val="00026910"/>
    <w:rsid w:val="001947D4"/>
    <w:rsid w:val="002853C1"/>
    <w:rsid w:val="00557157"/>
    <w:rsid w:val="0056417A"/>
    <w:rsid w:val="005D09E7"/>
    <w:rsid w:val="00695DAE"/>
    <w:rsid w:val="007C75DC"/>
    <w:rsid w:val="008965F1"/>
    <w:rsid w:val="008F5BBC"/>
    <w:rsid w:val="009426B2"/>
    <w:rsid w:val="00973DA8"/>
    <w:rsid w:val="009A0567"/>
    <w:rsid w:val="00A32435"/>
    <w:rsid w:val="00AE5BD6"/>
    <w:rsid w:val="00CD27E2"/>
    <w:rsid w:val="00D3593E"/>
    <w:rsid w:val="56103FB0"/>
    <w:rsid w:val="5EA43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DAE"/>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47D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1947D4"/>
    <w:rPr>
      <w:rFonts w:ascii="Calibri" w:hAnsi="Calibri" w:cs="Calibri"/>
      <w:sz w:val="18"/>
      <w:szCs w:val="18"/>
    </w:rPr>
  </w:style>
  <w:style w:type="paragraph" w:styleId="a4">
    <w:name w:val="footer"/>
    <w:basedOn w:val="a"/>
    <w:link w:val="Char0"/>
    <w:uiPriority w:val="99"/>
    <w:unhideWhenUsed/>
    <w:rsid w:val="001947D4"/>
    <w:pPr>
      <w:tabs>
        <w:tab w:val="center" w:pos="4153"/>
        <w:tab w:val="right" w:pos="8306"/>
      </w:tabs>
      <w:snapToGrid w:val="0"/>
      <w:jc w:val="left"/>
    </w:pPr>
    <w:rPr>
      <w:sz w:val="18"/>
      <w:szCs w:val="18"/>
    </w:rPr>
  </w:style>
  <w:style w:type="character" w:customStyle="1" w:styleId="Char0">
    <w:name w:val="页脚 Char"/>
    <w:link w:val="a4"/>
    <w:uiPriority w:val="99"/>
    <w:rsid w:val="001947D4"/>
    <w:rPr>
      <w:rFonts w:ascii="Calibri"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DAE"/>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47D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1947D4"/>
    <w:rPr>
      <w:rFonts w:ascii="Calibri" w:hAnsi="Calibri" w:cs="Calibri"/>
      <w:sz w:val="18"/>
      <w:szCs w:val="18"/>
    </w:rPr>
  </w:style>
  <w:style w:type="paragraph" w:styleId="a4">
    <w:name w:val="footer"/>
    <w:basedOn w:val="a"/>
    <w:link w:val="Char0"/>
    <w:uiPriority w:val="99"/>
    <w:unhideWhenUsed/>
    <w:rsid w:val="001947D4"/>
    <w:pPr>
      <w:tabs>
        <w:tab w:val="center" w:pos="4153"/>
        <w:tab w:val="right" w:pos="8306"/>
      </w:tabs>
      <w:snapToGrid w:val="0"/>
      <w:jc w:val="left"/>
    </w:pPr>
    <w:rPr>
      <w:sz w:val="18"/>
      <w:szCs w:val="18"/>
    </w:rPr>
  </w:style>
  <w:style w:type="character" w:customStyle="1" w:styleId="Char0">
    <w:name w:val="页脚 Char"/>
    <w:link w:val="a4"/>
    <w:uiPriority w:val="99"/>
    <w:rsid w:val="001947D4"/>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503</Words>
  <Characters>2872</Characters>
  <Application>Microsoft Office Word</Application>
  <DocSecurity>0</DocSecurity>
  <Lines>23</Lines>
  <Paragraphs>6</Paragraphs>
  <ScaleCrop>false</ScaleCrop>
  <Company>神州网信技术有限公司</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Lenovo-Thinkcentre</cp:lastModifiedBy>
  <cp:revision>2</cp:revision>
  <dcterms:created xsi:type="dcterms:W3CDTF">2020-10-23T02:10:00Z</dcterms:created>
  <dcterms:modified xsi:type="dcterms:W3CDTF">2020-10-23T02:10:00Z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